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B05" w14:textId="77777777" w:rsidR="00400F21" w:rsidRPr="00C83923" w:rsidRDefault="00400F21" w:rsidP="00400F21">
      <w:pPr>
        <w:pStyle w:val="NoSpacing"/>
        <w:rPr>
          <w:rFonts w:ascii="Palatino Linotype" w:hAnsi="Palatino Linotype"/>
          <w:b/>
          <w:bCs/>
          <w:color w:val="FF0000"/>
        </w:rPr>
      </w:pPr>
      <w:r w:rsidRPr="00C83923">
        <w:rPr>
          <w:rFonts w:ascii="Palatino Linotype" w:hAnsi="Palatino Linotype"/>
          <w:b/>
          <w:bCs/>
          <w:color w:val="FF0000"/>
        </w:rPr>
        <w:t xml:space="preserve">Embargoed for Release Until </w:t>
      </w:r>
    </w:p>
    <w:p w14:paraId="777DF984" w14:textId="77777777" w:rsidR="00400F21" w:rsidRPr="00C83923" w:rsidRDefault="00400F21" w:rsidP="00400F21">
      <w:pPr>
        <w:pStyle w:val="NoSpacing"/>
        <w:rPr>
          <w:rFonts w:ascii="Palatino Linotype" w:hAnsi="Palatino Linotype"/>
          <w:b/>
          <w:bCs/>
          <w:color w:val="FF0000"/>
        </w:rPr>
      </w:pPr>
      <w:r w:rsidRPr="00C83923">
        <w:rPr>
          <w:rFonts w:ascii="Palatino Linotype" w:hAnsi="Palatino Linotype"/>
          <w:b/>
          <w:bCs/>
          <w:color w:val="FF0000"/>
        </w:rPr>
        <w:t>18:05 CET, January 16</w:t>
      </w:r>
      <w:r w:rsidRPr="00C83923">
        <w:rPr>
          <w:rFonts w:ascii="Palatino Linotype" w:hAnsi="Palatino Linotype"/>
          <w:b/>
          <w:bCs/>
          <w:color w:val="FF0000"/>
          <w:vertAlign w:val="superscript"/>
        </w:rPr>
        <w:t>th</w:t>
      </w:r>
      <w:r w:rsidRPr="00C83923">
        <w:rPr>
          <w:rFonts w:ascii="Palatino Linotype" w:hAnsi="Palatino Linotype"/>
          <w:b/>
          <w:bCs/>
          <w:color w:val="FF0000"/>
        </w:rPr>
        <w:t>, 2020</w:t>
      </w:r>
    </w:p>
    <w:p w14:paraId="2907419F" w14:textId="77777777" w:rsidR="00400F21" w:rsidRPr="00400F21" w:rsidRDefault="00400F21" w:rsidP="00400F21">
      <w:pPr>
        <w:rPr>
          <w:rFonts w:ascii="Palatino Linotype" w:hAnsi="Palatino Linotype"/>
          <w:b/>
          <w:bCs/>
          <w:sz w:val="28"/>
          <w:szCs w:val="28"/>
          <w:lang w:val="en-GB"/>
        </w:rPr>
      </w:pPr>
    </w:p>
    <w:p w14:paraId="30603275" w14:textId="01CCCDFE" w:rsidR="00400F21" w:rsidRPr="00400F21" w:rsidRDefault="00400F21" w:rsidP="00400F21">
      <w:pPr>
        <w:rPr>
          <w:rFonts w:ascii="Palatino Linotype" w:hAnsi="Palatino Linotype"/>
          <w:b/>
          <w:bCs/>
          <w:sz w:val="28"/>
          <w:szCs w:val="28"/>
          <w:lang w:val="fr-FR"/>
        </w:rPr>
      </w:pPr>
      <w:r w:rsidRPr="00400F21">
        <w:rPr>
          <w:rFonts w:ascii="Palatino Linotype" w:hAnsi="Palatino Linotype"/>
          <w:b/>
          <w:bCs/>
          <w:sz w:val="28"/>
          <w:szCs w:val="28"/>
          <w:lang w:val="fr-FR"/>
        </w:rPr>
        <w:t xml:space="preserve">Une nouvelle étude montre des taux de décès liés au sepsis deux fois plus élevés que les estimations antérieures - Le sepsis est un fardeau mondial qui touche plus durement les pays pauvres et les enfants </w:t>
      </w:r>
    </w:p>
    <w:p w14:paraId="757C9123" w14:textId="77777777" w:rsidR="00400F21" w:rsidRPr="00400F21" w:rsidRDefault="00400F21" w:rsidP="00400F21">
      <w:pPr>
        <w:rPr>
          <w:rFonts w:ascii="Palatino Linotype" w:hAnsi="Palatino Linotype"/>
          <w:lang w:val="fr-FR"/>
        </w:rPr>
      </w:pPr>
    </w:p>
    <w:p w14:paraId="46D8D55D" w14:textId="127BEDCC" w:rsidR="00400F21" w:rsidRPr="00400F21" w:rsidRDefault="00400F21" w:rsidP="00400F21">
      <w:pPr>
        <w:rPr>
          <w:rFonts w:ascii="Palatino Linotype" w:hAnsi="Palatino Linotype"/>
          <w:lang w:val="fr-FR"/>
        </w:rPr>
      </w:pPr>
      <w:r w:rsidRPr="00400F21">
        <w:rPr>
          <w:rFonts w:ascii="Palatino Linotype" w:hAnsi="Palatino Linotype"/>
          <w:lang w:val="fr-FR"/>
        </w:rPr>
        <w:t xml:space="preserve">L’étude publiée aujourd'hui par la prestigieuse revue The Lancet est, à ce jour, l’étude la plus robuste sur l'incidence et la mortalité du sepsis. Elle montre de façon stupéfiante l’importante </w:t>
      </w:r>
      <w:r w:rsidR="008D09EF" w:rsidRPr="00400F21">
        <w:rPr>
          <w:rFonts w:ascii="Palatino Linotype" w:hAnsi="Palatino Linotype"/>
          <w:lang w:val="fr-FR"/>
        </w:rPr>
        <w:t>sous-estimation</w:t>
      </w:r>
      <w:r w:rsidRPr="00400F21">
        <w:rPr>
          <w:rFonts w:ascii="Palatino Linotype" w:hAnsi="Palatino Linotype"/>
          <w:lang w:val="fr-FR"/>
        </w:rPr>
        <w:t xml:space="preserve"> par les précédentes études du poids du sepsis sur la santé mondiale, en objectivant que 20% des décès dans le monde sont imputables au sepsis.</w:t>
      </w:r>
    </w:p>
    <w:p w14:paraId="077E2F20" w14:textId="77777777" w:rsidR="00400F21" w:rsidRPr="00400F21" w:rsidRDefault="00400F21" w:rsidP="00400F21">
      <w:pPr>
        <w:rPr>
          <w:rFonts w:ascii="Palatino Linotype" w:hAnsi="Palatino Linotype"/>
          <w:lang w:val="fr-FR"/>
        </w:rPr>
      </w:pPr>
    </w:p>
    <w:p w14:paraId="0EE2860A"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L’étude Global Burden of Sepsis, dirigée par les Dr. Kristina Rudd et Mohsen Naghavi, de l’Université de Washington et de l’Institut de métrologie et d’évaluation de la santé (IHME), apporte pour la première fois des données par rapport à l’âge, au genre, à la localisation géographique, et aux causes sous-jacentes du sepsis.</w:t>
      </w:r>
    </w:p>
    <w:p w14:paraId="233CF5F1" w14:textId="77777777" w:rsidR="00400F21" w:rsidRPr="00400F21" w:rsidRDefault="00400F21" w:rsidP="00400F21">
      <w:pPr>
        <w:rPr>
          <w:rFonts w:ascii="Palatino Linotype" w:hAnsi="Palatino Linotype"/>
          <w:lang w:val="fr-FR"/>
        </w:rPr>
      </w:pPr>
    </w:p>
    <w:p w14:paraId="74B3DCE3"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Cette étude établit à 48,9 millions le nombre de cas de sepsis en 2017 et à 11 millions le nombre de décès dans le monde. Ces données contrastent avec la dernière estimation mondiale, basée sur des données de patients adultes et hospitalisés dans sept pays à revenu élevé,</w:t>
      </w:r>
      <w:r w:rsidRPr="00400F21" w:rsidDel="00AD3BFD">
        <w:rPr>
          <w:rFonts w:ascii="Palatino Linotype" w:hAnsi="Palatino Linotype"/>
          <w:lang w:val="fr-FR"/>
        </w:rPr>
        <w:t xml:space="preserve"> </w:t>
      </w:r>
      <w:r w:rsidRPr="00400F21">
        <w:rPr>
          <w:rFonts w:ascii="Palatino Linotype" w:hAnsi="Palatino Linotype"/>
          <w:lang w:val="fr-FR"/>
        </w:rPr>
        <w:t>de 19,4 millions de cas de sepsis et de 5,3 millions de décès liés au sepsis.</w:t>
      </w:r>
    </w:p>
    <w:p w14:paraId="332DF577"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 xml:space="preserve">                                                                                                                                   </w:t>
      </w:r>
    </w:p>
    <w:p w14:paraId="052E9998"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«Ces estimations sont au moins le double de celles que nous avions précédemment, probablement parce que cette étude inclue des données provenant de pays à revenu faible et intermédiaire», a déclaré le professeur Konrad Reinhart, co-auteur du document, président de la Global Sepsis Alliance et professeur au Centre de traitement et de surveillance du sepsis de l'Hôpital universitaire de Jena et à l’hôpital Charité de Berlin. «L’impact négatif du sepsis est le plus lourd en Afrique subsaharienne, en Océanie, en Polynésie, en Mélanésie et en Micronésie, ainsi que dans les régions méridionales, orientales et sud-orientales d’Asie - dans les endroits les moins équipés pour prévenir, identifier, traiter ou soigner les survivants du sepsis, dont beaucoup souffrent de conséquences à long terme sur la santé."</w:t>
      </w:r>
    </w:p>
    <w:p w14:paraId="67C71B02" w14:textId="77777777" w:rsidR="00400F21" w:rsidRPr="00400F21" w:rsidRDefault="00400F21" w:rsidP="00400F21">
      <w:pPr>
        <w:rPr>
          <w:rFonts w:ascii="Palatino Linotype" w:hAnsi="Palatino Linotype"/>
          <w:lang w:val="fr-FR"/>
        </w:rPr>
      </w:pPr>
    </w:p>
    <w:p w14:paraId="5C63FDCE"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“La différence la plus notable entre les estimations antérieures et l'étude Global Burden of Sepsis,” selon le professeur Konrad Reinhart, “est que la moitié des cas dans le monde en 2017 concernaient des enfants, dont beaucoup étaient des nouveau-nés.”</w:t>
      </w:r>
    </w:p>
    <w:p w14:paraId="030CBF20" w14:textId="77777777" w:rsidR="00400F21" w:rsidRPr="00400F21" w:rsidRDefault="00400F21" w:rsidP="00400F21">
      <w:pPr>
        <w:rPr>
          <w:rFonts w:ascii="Palatino Linotype" w:hAnsi="Palatino Linotype"/>
          <w:lang w:val="fr-FR"/>
        </w:rPr>
      </w:pPr>
    </w:p>
    <w:p w14:paraId="1B0CE8B2" w14:textId="32A9EDDB" w:rsidR="00400F21" w:rsidRPr="00400F21" w:rsidRDefault="00400F21" w:rsidP="00400F21">
      <w:pPr>
        <w:rPr>
          <w:rFonts w:ascii="Palatino Linotype" w:hAnsi="Palatino Linotype"/>
          <w:lang w:val="fr-FR"/>
        </w:rPr>
      </w:pPr>
      <w:r w:rsidRPr="00400F21">
        <w:rPr>
          <w:rFonts w:ascii="Palatino Linotype" w:hAnsi="Palatino Linotype"/>
          <w:lang w:val="fr-FR"/>
        </w:rPr>
        <w:t xml:space="preserve">"Ces résultats soulignent le besoin urgent d'action de la part des responsables politiques, des cliniciens et des chercheurs, en particulier dans les régions les plus touchées, et parmi les populations les plus vulnérables, notamment les nouveau-nés, les enfants et les personnes âgées", a déclaré le Dr Niranjan, co-auteur de l’article publié dans The Lancet. </w:t>
      </w:r>
      <w:r>
        <w:rPr>
          <w:rFonts w:ascii="Palatino Linotype" w:hAnsi="Palatino Linotype"/>
          <w:lang w:val="fr-FR"/>
        </w:rPr>
        <w:t>"</w:t>
      </w:r>
      <w:r w:rsidRPr="00400F21">
        <w:rPr>
          <w:rFonts w:ascii="Palatino Linotype" w:hAnsi="Palatino Linotype"/>
          <w:lang w:val="en-US"/>
        </w:rPr>
        <w:t>Tex</w:t>
      </w:r>
      <w:r>
        <w:rPr>
          <w:rFonts w:ascii="Palatino Linotype" w:hAnsi="Palatino Linotype"/>
          <w:lang w:val="en-US"/>
        </w:rPr>
        <w:t xml:space="preserve">” </w:t>
      </w:r>
      <w:r w:rsidRPr="00400F21">
        <w:rPr>
          <w:rFonts w:ascii="Palatino Linotype" w:hAnsi="Palatino Linotype"/>
          <w:lang w:val="en-US"/>
        </w:rPr>
        <w:t xml:space="preserve">Kissoon, vice-président de la Global Sepsis Alliance et Executive Medical Director du Children’s and Women’s  Global Health, UBC &amp; BC Children’s Hospital Professor in Critical Care. </w:t>
      </w:r>
      <w:r w:rsidRPr="00400F21">
        <w:rPr>
          <w:rFonts w:ascii="Palatino Linotype" w:hAnsi="Palatino Linotype"/>
          <w:lang w:val="fr-FR"/>
        </w:rPr>
        <w:t>«Des mesures efficaces et peu coûteuses peuvent être mises en œuvre, telles que le lavage des mains, l’assainissement approprié des dispositifs hospitaliers, l’administration vigilante des antibiotiques, notamment des traitements de durée plus courte, et la mise au point de nouveaux antibiotiques.»</w:t>
      </w:r>
    </w:p>
    <w:p w14:paraId="5947C5BD" w14:textId="77777777" w:rsidR="00400F21" w:rsidRPr="00400F21" w:rsidRDefault="00400F21" w:rsidP="00400F21">
      <w:pPr>
        <w:rPr>
          <w:rFonts w:ascii="Palatino Linotype" w:hAnsi="Palatino Linotype"/>
          <w:lang w:val="fr-FR"/>
        </w:rPr>
      </w:pPr>
    </w:p>
    <w:p w14:paraId="3179C2AC"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L'étude a examiné 109 millions de décès, liés à 282 causes sous-jacentes de sepsis, entre 1990 et 2017. L'étude a porté sur 195 pays et territoires, en appliquant des estimations sur la base de l'âge, du genre, de la localisation géographique, de la maladie et de l'année.</w:t>
      </w:r>
    </w:p>
    <w:p w14:paraId="272E0040" w14:textId="77777777" w:rsidR="00400F21" w:rsidRPr="00400F21" w:rsidRDefault="00400F21" w:rsidP="00400F21">
      <w:pPr>
        <w:rPr>
          <w:rFonts w:ascii="Palatino Linotype" w:hAnsi="Palatino Linotype"/>
          <w:lang w:val="fr-FR"/>
        </w:rPr>
      </w:pPr>
    </w:p>
    <w:p w14:paraId="2ACC60D5" w14:textId="5C831CB0" w:rsidR="00400F21" w:rsidRPr="00400F21" w:rsidRDefault="00400F21" w:rsidP="00400F21">
      <w:pPr>
        <w:rPr>
          <w:rFonts w:ascii="Palatino Linotype" w:hAnsi="Palatino Linotype"/>
          <w:lang w:val="fr-FR"/>
        </w:rPr>
      </w:pPr>
      <w:r w:rsidRPr="00400F21">
        <w:rPr>
          <w:rFonts w:ascii="Palatino Linotype" w:hAnsi="Palatino Linotype"/>
          <w:lang w:val="fr-FR"/>
        </w:rPr>
        <w:t>Entre 1990 à 2017, la cause sous-jacente de sepsis la plus fréquente étaient les maladies diarrhéiques dues à des bactéries telles que Shigella et E. coli. Parmi les causes sous-jacentes de sepsis les plus courantes, on note en 2017 l'infection survenant au décours d’un accident de la route, ou encore compliquant la grossesse et touchant les mères et les nouveau-nés.</w:t>
      </w:r>
    </w:p>
    <w:p w14:paraId="7DAB8D16" w14:textId="77777777" w:rsidR="00400F21" w:rsidRPr="00400F21" w:rsidRDefault="00400F21" w:rsidP="00400F21">
      <w:pPr>
        <w:rPr>
          <w:rFonts w:ascii="Palatino Linotype" w:hAnsi="Palatino Linotype"/>
          <w:lang w:val="fr-FR"/>
        </w:rPr>
      </w:pPr>
    </w:p>
    <w:p w14:paraId="395090A9"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Les données de 2017 ont montré que l'incidence du sepsis était légèrement plus élevée chez les femmes que chez les hommes et atteignait son maximum dans la petite enfance et chez les personnes âgées. Environ 87% en 1990 et 85% en 2017, des cas de sepsis sont survenus dans des pays à revenu faible ou à revenu intermédiaire.</w:t>
      </w:r>
    </w:p>
    <w:p w14:paraId="62CA6D0C" w14:textId="77777777" w:rsidR="00400F21" w:rsidRPr="00400F21" w:rsidRDefault="00400F21" w:rsidP="00400F21">
      <w:pPr>
        <w:rPr>
          <w:rFonts w:ascii="Palatino Linotype" w:hAnsi="Palatino Linotype"/>
          <w:lang w:val="fr-FR"/>
        </w:rPr>
      </w:pPr>
    </w:p>
    <w:p w14:paraId="2C5C2FC6" w14:textId="77777777" w:rsidR="00CD5CD2" w:rsidRDefault="00CD5CD2" w:rsidP="00CD5CD2">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0017CE91" w14:textId="77777777" w:rsidR="00CD5CD2" w:rsidRPr="00CD5CD2" w:rsidRDefault="00CD5CD2" w:rsidP="00400F21">
      <w:pPr>
        <w:rPr>
          <w:rFonts w:ascii="Palatino Linotype" w:hAnsi="Palatino Linotype"/>
          <w:lang w:val="en-US"/>
        </w:rPr>
      </w:pPr>
    </w:p>
    <w:p w14:paraId="0AC65468" w14:textId="56A481E3" w:rsidR="00400F21" w:rsidRPr="00400F21" w:rsidRDefault="00400F21" w:rsidP="00400F21">
      <w:pPr>
        <w:rPr>
          <w:rFonts w:ascii="Palatino Linotype" w:hAnsi="Palatino Linotype"/>
          <w:lang w:val="fr-FR"/>
        </w:rPr>
      </w:pPr>
      <w:r w:rsidRPr="00400F21">
        <w:rPr>
          <w:rFonts w:ascii="Palatino Linotype" w:hAnsi="Palatino Linotype"/>
          <w:lang w:val="fr-FR"/>
        </w:rPr>
        <w:t>Sepsis, parfois appelée «septicémie», est une condition potentiellement mortelle qui survient lorsque la réaction de l’organisme à un infection entraîne un dysfonctionnement ou une défaillance des organes. Le sepsis est souvent confondu avec d’autres conditions au début. Une reconnaissance tardive des signes et symptômes conduit rapidement à la perte de fonction de plusieurs organes et, finalement, à la mort. Le sepsis est une urgence car chaque heure de retard dans l'administration d’antibiotiques et la restauration de l’oxygénation des tissus augmente le risque de décès.</w:t>
      </w:r>
    </w:p>
    <w:p w14:paraId="75A0D499" w14:textId="77777777" w:rsidR="00400F21" w:rsidRPr="00400F21" w:rsidRDefault="00400F21" w:rsidP="00400F21">
      <w:pPr>
        <w:rPr>
          <w:rFonts w:ascii="Palatino Linotype" w:hAnsi="Palatino Linotype"/>
          <w:lang w:val="fr-FR"/>
        </w:rPr>
      </w:pPr>
    </w:p>
    <w:p w14:paraId="3608E1FA"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 xml:space="preserve">En partenariat avec la Global Sepsis Alliance, l'Organisation Mondiale de la Santé a déclaré en mai 2017 le sepsis comme priorité mondiale urgente et a adopté une </w:t>
      </w:r>
      <w:r w:rsidRPr="00400F21">
        <w:rPr>
          <w:rFonts w:ascii="Palatino Linotype" w:hAnsi="Palatino Linotype"/>
          <w:lang w:val="fr-FR"/>
        </w:rPr>
        <w:lastRenderedPageBreak/>
        <w:t xml:space="preserve">résolution pour améliorer la prévention, le diagnostic et le traitement du sepsis par un plan d'actions concernant les pays développés et en voie de développement. </w:t>
      </w:r>
    </w:p>
    <w:p w14:paraId="0DD1F8FC" w14:textId="77777777" w:rsidR="00400F21" w:rsidRPr="00400F21" w:rsidRDefault="00400F21" w:rsidP="00400F21">
      <w:pPr>
        <w:rPr>
          <w:rFonts w:ascii="Palatino Linotype" w:hAnsi="Palatino Linotype"/>
          <w:lang w:val="fr-FR"/>
        </w:rPr>
      </w:pPr>
    </w:p>
    <w:p w14:paraId="4B4981C3" w14:textId="77777777" w:rsidR="00400F21" w:rsidRPr="00400F21" w:rsidRDefault="00400F21" w:rsidP="00400F21">
      <w:pPr>
        <w:rPr>
          <w:rFonts w:ascii="Palatino Linotype" w:hAnsi="Palatino Linotype"/>
          <w:lang w:val="fr-FR"/>
        </w:rPr>
      </w:pPr>
      <w:r w:rsidRPr="00400F21">
        <w:rPr>
          <w:rFonts w:ascii="Palatino Linotype" w:hAnsi="Palatino Linotype"/>
          <w:lang w:val="fr-FR"/>
        </w:rPr>
        <w:t>Des personnalités publiques telles que Muhammad Ali, Christopher Reeve, Patty Duke, Robert Palmer, Nathalie Cole, Roy Scheider, Mère Teresa, Christian Brando, Jeff Conaway, Jim Henson, Brittany Murphy, Prince Rainier de Monaco, Leslie Nielson, Lawrence Welk, Rita McNeil, Anna Nicole Smith et le pape Jean Paul II, pour ne citer que quelques-unes d’entre elles - sont mortes de sepsis.</w:t>
      </w:r>
    </w:p>
    <w:p w14:paraId="5E03E1BE" w14:textId="77777777" w:rsidR="00400F21" w:rsidRPr="00400F21" w:rsidRDefault="00400F21" w:rsidP="00400F21">
      <w:pPr>
        <w:rPr>
          <w:rFonts w:ascii="Palatino Linotype" w:hAnsi="Palatino Linotype"/>
          <w:lang w:val="fr-FR"/>
        </w:rPr>
      </w:pPr>
    </w:p>
    <w:p w14:paraId="55F80FF0" w14:textId="77777777" w:rsidR="00400F21" w:rsidRPr="00400F21" w:rsidRDefault="00400F21" w:rsidP="00400F21">
      <w:pPr>
        <w:rPr>
          <w:rFonts w:ascii="Palatino Linotype" w:hAnsi="Palatino Linotype" w:cstheme="minorHAnsi"/>
          <w:lang w:val="fr-FR"/>
        </w:rPr>
      </w:pPr>
      <w:r w:rsidRPr="00400F21">
        <w:rPr>
          <w:rFonts w:ascii="Palatino Linotype" w:eastAsia="Times New Roman" w:hAnsi="Palatino Linotype" w:cstheme="minorHAnsi"/>
          <w:lang w:val="fr-FR"/>
        </w:rPr>
        <w:t xml:space="preserve">L'étude Global Burden of Sepsis a été financé grâce à des subventions de la Fondation Bill &amp; Melinda Gates, du </w:t>
      </w:r>
      <w:r w:rsidRPr="00400F21">
        <w:rPr>
          <w:rFonts w:ascii="Palatino Linotype" w:hAnsi="Palatino Linotype" w:cstheme="minorHAnsi"/>
          <w:lang w:val="fr-FR"/>
        </w:rPr>
        <w:t>National Institute of Health aux USA, de l’université de Pittsburgh aux USA, et de l’université de la Colombie-Britannique au Canada.</w:t>
      </w:r>
    </w:p>
    <w:p w14:paraId="288842D4" w14:textId="77777777" w:rsidR="00400F21" w:rsidRPr="00400F21" w:rsidRDefault="00400F21" w:rsidP="00400F21">
      <w:pPr>
        <w:rPr>
          <w:rFonts w:ascii="Palatino Linotype" w:hAnsi="Palatino Linotype" w:cstheme="minorHAnsi"/>
          <w:lang w:val="fr-FR"/>
        </w:rPr>
      </w:pPr>
    </w:p>
    <w:p w14:paraId="7E861099" w14:textId="77777777" w:rsidR="002277BE" w:rsidRPr="00400F21" w:rsidRDefault="002277BE" w:rsidP="002277BE">
      <w:pPr>
        <w:rPr>
          <w:rFonts w:ascii="Palatino Linotype" w:hAnsi="Palatino Linotype"/>
          <w:noProof/>
          <w:color w:val="000000" w:themeColor="text1"/>
          <w:lang w:val="fr-FR" w:eastAsia="en-US"/>
        </w:rPr>
      </w:pPr>
    </w:p>
    <w:p w14:paraId="47D22FEE" w14:textId="77777777" w:rsidR="00CD5CD2" w:rsidRPr="00645FB1" w:rsidRDefault="00CD5CD2" w:rsidP="00CD5CD2">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CD5CD2">
        <w:rPr>
          <w:rFonts w:ascii="Palatino Linotype" w:hAnsi="Palatino Linotype"/>
          <w:b/>
          <w:bCs/>
          <w:lang w:val="en-US"/>
        </w:rPr>
        <w:t xml:space="preserve"> </w:t>
      </w:r>
    </w:p>
    <w:p w14:paraId="658594D3" w14:textId="77777777" w:rsidR="00CD5CD2" w:rsidRPr="00645FB1" w:rsidRDefault="00CD5CD2" w:rsidP="00CD5CD2">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50AB5AE9" w14:textId="77777777" w:rsidR="00CD5CD2" w:rsidRPr="00645FB1" w:rsidRDefault="00CD5CD2" w:rsidP="00CD5CD2">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58CB8AF0" w14:textId="77777777" w:rsidR="00CD5CD2" w:rsidRPr="00645FB1" w:rsidRDefault="00CD5CD2" w:rsidP="00CD5CD2">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64921C38" w14:textId="177A4D42" w:rsidR="00B163D0" w:rsidRPr="00CD5CD2" w:rsidRDefault="00B163D0">
      <w:pPr>
        <w:rPr>
          <w:rFonts w:ascii="Palatino Linotype" w:hAnsi="Palatino Linotype"/>
          <w:noProof/>
          <w:color w:val="000000" w:themeColor="text1"/>
          <w:lang w:val="en-US" w:eastAsia="en-US"/>
        </w:rPr>
      </w:pPr>
      <w:r>
        <w:rPr>
          <w:rFonts w:ascii="Palatino Linotype" w:hAnsi="Palatino Linotype"/>
          <w:noProof/>
          <w:color w:val="000000" w:themeColor="text1"/>
          <w:lang w:val="en-GB" w:eastAsia="en-US"/>
        </w:rPr>
        <w:br w:type="page"/>
      </w:r>
    </w:p>
    <w:p w14:paraId="7B880DB2" w14:textId="77777777" w:rsidR="00B163D0" w:rsidRPr="000F2837" w:rsidRDefault="00B163D0" w:rsidP="00B163D0">
      <w:pPr>
        <w:rPr>
          <w:rFonts w:ascii="Palatino Linotype" w:hAnsi="Palatino Linotype"/>
          <w:b/>
          <w:bCs/>
          <w:lang w:val="en-US"/>
        </w:rPr>
      </w:pPr>
      <w:r w:rsidRPr="000F2837">
        <w:rPr>
          <w:rFonts w:ascii="Palatino Linotype" w:hAnsi="Palatino Linotype"/>
          <w:b/>
          <w:bCs/>
          <w:lang w:val="en-US"/>
        </w:rPr>
        <w:lastRenderedPageBreak/>
        <w:t xml:space="preserve">Q&amp;A </w:t>
      </w:r>
      <w:r>
        <w:rPr>
          <w:rFonts w:ascii="Palatino Linotype" w:hAnsi="Palatino Linotype"/>
          <w:b/>
          <w:bCs/>
          <w:lang w:val="en-US"/>
        </w:rPr>
        <w:t xml:space="preserve">sur l’étude </w:t>
      </w:r>
      <w:r w:rsidRPr="000F2837">
        <w:rPr>
          <w:rFonts w:ascii="Palatino Linotype" w:hAnsi="Palatino Linotype"/>
          <w:b/>
          <w:bCs/>
          <w:lang w:val="en-US"/>
        </w:rPr>
        <w:t>Global Burden of Disease</w:t>
      </w:r>
    </w:p>
    <w:p w14:paraId="2D825742" w14:textId="77777777" w:rsidR="00B163D0" w:rsidRDefault="00B163D0" w:rsidP="00B163D0">
      <w:pPr>
        <w:rPr>
          <w:rFonts w:ascii="Palatino Linotype" w:hAnsi="Palatino Linotype"/>
          <w:lang w:val="en-US"/>
        </w:rPr>
      </w:pPr>
    </w:p>
    <w:p w14:paraId="7C5A4089" w14:textId="77777777" w:rsidR="00B163D0" w:rsidRPr="004E534D" w:rsidRDefault="00B163D0" w:rsidP="00B163D0">
      <w:pPr>
        <w:rPr>
          <w:rFonts w:ascii="Palatino Linotype" w:hAnsi="Palatino Linotype"/>
          <w:b/>
          <w:bCs/>
          <w:lang w:val="fr-FR"/>
        </w:rPr>
      </w:pPr>
      <w:r w:rsidRPr="004E534D">
        <w:rPr>
          <w:rFonts w:ascii="Palatino Linotype" w:hAnsi="Palatino Linotype"/>
          <w:b/>
          <w:bCs/>
          <w:lang w:val="fr-FR"/>
        </w:rPr>
        <w:t>Qu’est-ce que le sepsis ?</w:t>
      </w:r>
    </w:p>
    <w:p w14:paraId="2D6AC580" w14:textId="77777777" w:rsidR="00B163D0" w:rsidRPr="00E74C4A" w:rsidRDefault="00B163D0" w:rsidP="00B163D0">
      <w:pPr>
        <w:rPr>
          <w:rFonts w:ascii="Palatino Linotype" w:hAnsi="Palatino Linotype"/>
          <w:lang w:val="fr-FR"/>
        </w:rPr>
      </w:pPr>
      <w:r w:rsidRPr="00E74C4A">
        <w:rPr>
          <w:rFonts w:ascii="Palatino Linotype" w:hAnsi="Palatino Linotype"/>
          <w:lang w:val="fr-FR"/>
        </w:rPr>
        <w:t xml:space="preserve">Le sepsis est une réaction inflammatoire </w:t>
      </w:r>
      <w:r>
        <w:rPr>
          <w:rFonts w:ascii="Palatino Linotype" w:hAnsi="Palatino Linotype"/>
          <w:lang w:val="fr-FR"/>
        </w:rPr>
        <w:t>généralisée en réponse</w:t>
      </w:r>
      <w:r w:rsidRPr="00E74C4A">
        <w:rPr>
          <w:rFonts w:ascii="Palatino Linotype" w:hAnsi="Palatino Linotype"/>
          <w:lang w:val="fr-FR"/>
        </w:rPr>
        <w:t xml:space="preserve"> à une infection qui endommage </w:t>
      </w:r>
      <w:r>
        <w:rPr>
          <w:rFonts w:ascii="Palatino Linotype" w:hAnsi="Palatino Linotype"/>
          <w:lang w:val="fr-FR"/>
        </w:rPr>
        <w:t>l</w:t>
      </w:r>
      <w:r w:rsidRPr="00E74C4A">
        <w:rPr>
          <w:rFonts w:ascii="Palatino Linotype" w:hAnsi="Palatino Linotype"/>
          <w:lang w:val="fr-FR"/>
        </w:rPr>
        <w:t xml:space="preserve">es organes. Le sepsis peut être causé par la plupart des microorganismes - bactéries, champignons, virus et parasites. </w:t>
      </w:r>
      <w:r>
        <w:rPr>
          <w:rFonts w:ascii="Palatino Linotype" w:hAnsi="Palatino Linotype"/>
          <w:lang w:val="fr-FR"/>
        </w:rPr>
        <w:t>V</w:t>
      </w:r>
      <w:r w:rsidRPr="00E74C4A">
        <w:rPr>
          <w:rFonts w:ascii="Palatino Linotype" w:hAnsi="Palatino Linotype"/>
          <w:lang w:val="fr-FR"/>
        </w:rPr>
        <w:t xml:space="preserve">ingt à trente </w:t>
      </w:r>
      <w:r>
        <w:rPr>
          <w:rFonts w:ascii="Palatino Linotype" w:hAnsi="Palatino Linotype"/>
          <w:lang w:val="fr-FR"/>
        </w:rPr>
        <w:t xml:space="preserve">pourcents </w:t>
      </w:r>
      <w:r w:rsidRPr="00E74C4A">
        <w:rPr>
          <w:rFonts w:ascii="Palatino Linotype" w:hAnsi="Palatino Linotype"/>
          <w:lang w:val="fr-FR"/>
        </w:rPr>
        <w:t>des cas de sepsis surviennent à l'hôpital à la suite d'infections associées aux soins. L</w:t>
      </w:r>
      <w:r>
        <w:rPr>
          <w:rFonts w:ascii="Palatino Linotype" w:hAnsi="Palatino Linotype"/>
          <w:lang w:val="fr-FR"/>
        </w:rPr>
        <w:t>e</w:t>
      </w:r>
      <w:r w:rsidRPr="00E74C4A">
        <w:rPr>
          <w:rFonts w:ascii="Palatino Linotype" w:hAnsi="Palatino Linotype"/>
          <w:lang w:val="fr-FR"/>
        </w:rPr>
        <w:t xml:space="preserve"> sepsi</w:t>
      </w:r>
      <w:r>
        <w:rPr>
          <w:rFonts w:ascii="Palatino Linotype" w:hAnsi="Palatino Linotype"/>
          <w:lang w:val="fr-FR"/>
        </w:rPr>
        <w:t>s</w:t>
      </w:r>
      <w:r w:rsidRPr="00E74C4A">
        <w:rPr>
          <w:rFonts w:ascii="Palatino Linotype" w:hAnsi="Palatino Linotype"/>
          <w:lang w:val="fr-FR"/>
        </w:rPr>
        <w:t xml:space="preserve"> peut être </w:t>
      </w:r>
      <w:r>
        <w:rPr>
          <w:rFonts w:ascii="Palatino Linotype" w:hAnsi="Palatino Linotype"/>
          <w:lang w:val="fr-FR"/>
        </w:rPr>
        <w:t>mortel</w:t>
      </w:r>
      <w:r w:rsidRPr="00E74C4A">
        <w:rPr>
          <w:rFonts w:ascii="Palatino Linotype" w:hAnsi="Palatino Linotype"/>
          <w:lang w:val="fr-FR"/>
        </w:rPr>
        <w:t xml:space="preserve"> sans traitement rapide et efficace </w:t>
      </w:r>
      <w:r>
        <w:rPr>
          <w:rFonts w:ascii="Palatino Linotype" w:hAnsi="Palatino Linotype"/>
          <w:lang w:val="fr-FR"/>
        </w:rPr>
        <w:t>par antibiotiques et restauration de l’oxygénation des tissus</w:t>
      </w:r>
      <w:r w:rsidRPr="00E74C4A">
        <w:rPr>
          <w:rFonts w:ascii="Palatino Linotype" w:hAnsi="Palatino Linotype"/>
          <w:lang w:val="fr-FR"/>
        </w:rPr>
        <w:t xml:space="preserve">. </w:t>
      </w:r>
      <w:r>
        <w:rPr>
          <w:rFonts w:ascii="Palatino Linotype" w:hAnsi="Palatino Linotype"/>
          <w:lang w:val="fr-FR"/>
        </w:rPr>
        <w:t>L</w:t>
      </w:r>
      <w:r w:rsidRPr="00E74C4A">
        <w:rPr>
          <w:rFonts w:ascii="Palatino Linotype" w:hAnsi="Palatino Linotype"/>
          <w:lang w:val="fr-FR"/>
        </w:rPr>
        <w:t>es survivants,</w:t>
      </w:r>
      <w:r>
        <w:rPr>
          <w:rFonts w:ascii="Palatino Linotype" w:hAnsi="Palatino Linotype"/>
          <w:lang w:val="fr-FR"/>
        </w:rPr>
        <w:t xml:space="preserve"> de </w:t>
      </w:r>
      <w:r w:rsidRPr="00E74C4A">
        <w:rPr>
          <w:rFonts w:ascii="Palatino Linotype" w:hAnsi="Palatino Linotype"/>
          <w:lang w:val="fr-FR"/>
        </w:rPr>
        <w:t>seps</w:t>
      </w:r>
      <w:r>
        <w:rPr>
          <w:rFonts w:ascii="Palatino Linotype" w:hAnsi="Palatino Linotype"/>
          <w:lang w:val="fr-FR"/>
        </w:rPr>
        <w:t>is</w:t>
      </w:r>
      <w:r w:rsidRPr="00E74C4A">
        <w:rPr>
          <w:rFonts w:ascii="Palatino Linotype" w:hAnsi="Palatino Linotype"/>
          <w:lang w:val="fr-FR"/>
        </w:rPr>
        <w:t xml:space="preserve"> peu</w:t>
      </w:r>
      <w:r>
        <w:rPr>
          <w:rFonts w:ascii="Palatino Linotype" w:hAnsi="Palatino Linotype"/>
          <w:lang w:val="fr-FR"/>
        </w:rPr>
        <w:t>vent</w:t>
      </w:r>
      <w:r w:rsidRPr="00E74C4A">
        <w:rPr>
          <w:rFonts w:ascii="Palatino Linotype" w:hAnsi="Palatino Linotype"/>
          <w:lang w:val="fr-FR"/>
        </w:rPr>
        <w:t xml:space="preserve"> </w:t>
      </w:r>
      <w:r>
        <w:rPr>
          <w:rFonts w:ascii="Palatino Linotype" w:hAnsi="Palatino Linotype"/>
          <w:lang w:val="fr-FR"/>
        </w:rPr>
        <w:t>garder des séquelles</w:t>
      </w:r>
      <w:r w:rsidRPr="00E74C4A">
        <w:rPr>
          <w:rFonts w:ascii="Palatino Linotype" w:hAnsi="Palatino Linotype"/>
          <w:lang w:val="fr-FR"/>
        </w:rPr>
        <w:t xml:space="preserve"> à long terme, </w:t>
      </w:r>
      <w:r>
        <w:rPr>
          <w:rFonts w:ascii="Palatino Linotype" w:hAnsi="Palatino Linotype"/>
          <w:lang w:val="fr-FR"/>
        </w:rPr>
        <w:t>engendrant un</w:t>
      </w:r>
      <w:r w:rsidRPr="00E74C4A">
        <w:rPr>
          <w:rFonts w:ascii="Palatino Linotype" w:hAnsi="Palatino Linotype"/>
          <w:lang w:val="fr-FR"/>
        </w:rPr>
        <w:t xml:space="preserve"> handicap</w:t>
      </w:r>
      <w:r>
        <w:rPr>
          <w:rFonts w:ascii="Palatino Linotype" w:hAnsi="Palatino Linotype"/>
          <w:lang w:val="fr-FR"/>
        </w:rPr>
        <w:t xml:space="preserve"> moteur</w:t>
      </w:r>
      <w:r w:rsidRPr="00E74C4A">
        <w:rPr>
          <w:rFonts w:ascii="Palatino Linotype" w:hAnsi="Palatino Linotype"/>
          <w:lang w:val="fr-FR"/>
        </w:rPr>
        <w:t xml:space="preserve"> ou des troubles cognitifs, notamment, </w:t>
      </w:r>
      <w:r>
        <w:rPr>
          <w:rFonts w:ascii="Palatino Linotype" w:hAnsi="Palatino Linotype"/>
          <w:lang w:val="fr-FR"/>
        </w:rPr>
        <w:t>troubles de la</w:t>
      </w:r>
      <w:r w:rsidRPr="00E74C4A">
        <w:rPr>
          <w:rFonts w:ascii="Palatino Linotype" w:hAnsi="Palatino Linotype"/>
          <w:lang w:val="fr-FR"/>
        </w:rPr>
        <w:t xml:space="preserve"> mémoire, difficulté de concentration, sentiment constant de fatigue. Les survivants de sepsi</w:t>
      </w:r>
      <w:r>
        <w:rPr>
          <w:rFonts w:ascii="Palatino Linotype" w:hAnsi="Palatino Linotype"/>
          <w:lang w:val="fr-FR"/>
        </w:rPr>
        <w:t>s</w:t>
      </w:r>
      <w:r w:rsidRPr="00E74C4A">
        <w:rPr>
          <w:rFonts w:ascii="Palatino Linotype" w:hAnsi="Palatino Linotype"/>
          <w:lang w:val="fr-FR"/>
        </w:rPr>
        <w:t xml:space="preserve"> sont </w:t>
      </w:r>
      <w:r>
        <w:rPr>
          <w:rFonts w:ascii="Palatino Linotype" w:hAnsi="Palatino Linotype"/>
          <w:lang w:val="fr-FR"/>
        </w:rPr>
        <w:t>soujet</w:t>
      </w:r>
      <w:r w:rsidRPr="00E74C4A">
        <w:rPr>
          <w:rFonts w:ascii="Palatino Linotype" w:hAnsi="Palatino Linotype"/>
          <w:lang w:val="fr-FR"/>
        </w:rPr>
        <w:t xml:space="preserve"> à un risque élevé de ré</w:t>
      </w:r>
      <w:r>
        <w:rPr>
          <w:rFonts w:ascii="Palatino Linotype" w:hAnsi="Palatino Linotype"/>
          <w:lang w:val="fr-FR"/>
        </w:rPr>
        <w:t>hospitalisation</w:t>
      </w:r>
      <w:r w:rsidRPr="00E74C4A">
        <w:rPr>
          <w:rFonts w:ascii="Palatino Linotype" w:hAnsi="Palatino Linotype"/>
          <w:lang w:val="fr-FR"/>
        </w:rPr>
        <w:t>.</w:t>
      </w:r>
    </w:p>
    <w:p w14:paraId="7427918B" w14:textId="77777777" w:rsidR="00B163D0" w:rsidRPr="00E74C4A" w:rsidRDefault="00B163D0" w:rsidP="00B163D0">
      <w:pPr>
        <w:rPr>
          <w:rFonts w:ascii="Palatino Linotype" w:hAnsi="Palatino Linotype"/>
          <w:lang w:val="fr-FR"/>
        </w:rPr>
      </w:pPr>
      <w:r w:rsidRPr="00E74C4A">
        <w:rPr>
          <w:rFonts w:ascii="Palatino Linotype" w:hAnsi="Palatino Linotype"/>
          <w:lang w:val="fr-FR"/>
        </w:rPr>
        <w:t>Pour plus d'informations sur l</w:t>
      </w:r>
      <w:r>
        <w:rPr>
          <w:rFonts w:ascii="Palatino Linotype" w:hAnsi="Palatino Linotype"/>
          <w:lang w:val="fr-FR"/>
        </w:rPr>
        <w:t>e sepsis</w:t>
      </w:r>
      <w:r w:rsidRPr="00E74C4A">
        <w:rPr>
          <w:rFonts w:ascii="Palatino Linotype" w:hAnsi="Palatino Linotype"/>
          <w:lang w:val="fr-FR"/>
        </w:rPr>
        <w:t xml:space="preserve">, veuillez consulter le site </w:t>
      </w:r>
      <w:r>
        <w:rPr>
          <w:rFonts w:ascii="Palatino Linotype" w:hAnsi="Palatino Linotype"/>
          <w:lang w:val="fr-FR"/>
        </w:rPr>
        <w:t>w</w:t>
      </w:r>
      <w:r w:rsidRPr="00E74C4A">
        <w:rPr>
          <w:rFonts w:ascii="Palatino Linotype" w:hAnsi="Palatino Linotype"/>
          <w:lang w:val="fr-FR"/>
        </w:rPr>
        <w:t xml:space="preserve">eb de la </w:t>
      </w:r>
      <w:hyperlink r:id="rId7" w:history="1">
        <w:r w:rsidRPr="004E534D">
          <w:rPr>
            <w:rStyle w:val="Hyperlink"/>
            <w:rFonts w:ascii="Palatino Linotype" w:hAnsi="Palatino Linotype"/>
            <w:lang w:val="fr-FR"/>
          </w:rPr>
          <w:t>Journée mondiale du sepsis</w:t>
        </w:r>
      </w:hyperlink>
      <w:r w:rsidRPr="00E74C4A">
        <w:rPr>
          <w:rFonts w:ascii="Palatino Linotype" w:hAnsi="Palatino Linotype"/>
          <w:lang w:val="fr-FR"/>
        </w:rPr>
        <w:t>.</w:t>
      </w:r>
    </w:p>
    <w:p w14:paraId="2D077DBB" w14:textId="77777777" w:rsidR="00B163D0" w:rsidRPr="00B163D0" w:rsidRDefault="00B163D0" w:rsidP="00B163D0">
      <w:pPr>
        <w:rPr>
          <w:rFonts w:ascii="Palatino Linotype" w:hAnsi="Palatino Linotype"/>
          <w:lang w:val="fr-FR"/>
        </w:rPr>
      </w:pPr>
    </w:p>
    <w:p w14:paraId="136F28B5" w14:textId="77777777" w:rsidR="00B163D0" w:rsidRPr="004E534D" w:rsidRDefault="00B163D0" w:rsidP="00B163D0">
      <w:pPr>
        <w:rPr>
          <w:rFonts w:ascii="Palatino Linotype" w:hAnsi="Palatino Linotype"/>
          <w:b/>
          <w:bCs/>
          <w:lang w:val="fr-FR"/>
        </w:rPr>
      </w:pPr>
      <w:r w:rsidRPr="004E534D">
        <w:rPr>
          <w:rFonts w:ascii="Palatino Linotype" w:hAnsi="Palatino Linotype"/>
          <w:b/>
          <w:bCs/>
          <w:lang w:val="fr-FR"/>
        </w:rPr>
        <w:t>Le sepsis est-il évitable?</w:t>
      </w:r>
    </w:p>
    <w:p w14:paraId="2A795CF4" w14:textId="77777777" w:rsidR="00B163D0" w:rsidRPr="004E534D" w:rsidRDefault="00B163D0" w:rsidP="00B163D0">
      <w:pPr>
        <w:rPr>
          <w:rFonts w:ascii="Palatino Linotype" w:hAnsi="Palatino Linotype"/>
          <w:lang w:val="fr-FR"/>
        </w:rPr>
      </w:pPr>
      <w:r w:rsidRPr="004E534D">
        <w:rPr>
          <w:rFonts w:ascii="Palatino Linotype" w:hAnsi="Palatino Linotype"/>
          <w:lang w:val="fr-FR"/>
        </w:rPr>
        <w:t xml:space="preserve">Le sepsis est la cause de décès la plus évitable. L’Organisation mondiale de la santé (OMS) a </w:t>
      </w:r>
      <w:r>
        <w:rPr>
          <w:rFonts w:ascii="Palatino Linotype" w:hAnsi="Palatino Linotype"/>
          <w:lang w:val="fr-FR"/>
        </w:rPr>
        <w:t>estimé</w:t>
      </w:r>
      <w:r w:rsidRPr="004E534D">
        <w:rPr>
          <w:rFonts w:ascii="Palatino Linotype" w:hAnsi="Palatino Linotype"/>
          <w:lang w:val="fr-FR"/>
        </w:rPr>
        <w:t xml:space="preserve"> que la majorité des décès dus </w:t>
      </w:r>
      <w:r>
        <w:rPr>
          <w:rFonts w:ascii="Palatino Linotype" w:hAnsi="Palatino Linotype"/>
          <w:lang w:val="fr-FR"/>
        </w:rPr>
        <w:t>a</w:t>
      </w:r>
      <w:r w:rsidRPr="004E534D">
        <w:rPr>
          <w:rFonts w:ascii="Palatino Linotype" w:hAnsi="Palatino Linotype"/>
          <w:lang w:val="fr-FR"/>
        </w:rPr>
        <w:t xml:space="preserve">u sepsis pourraient être évités grâce à la vaccination, aux programmes de prévention et de contrôle des infections dans les </w:t>
      </w:r>
      <w:r>
        <w:rPr>
          <w:rFonts w:ascii="Palatino Linotype" w:hAnsi="Palatino Linotype"/>
          <w:lang w:val="fr-FR"/>
        </w:rPr>
        <w:t>hôpitaux</w:t>
      </w:r>
      <w:r w:rsidRPr="004E534D">
        <w:rPr>
          <w:rFonts w:ascii="Palatino Linotype" w:hAnsi="Palatino Linotype"/>
          <w:lang w:val="fr-FR"/>
        </w:rPr>
        <w:t xml:space="preserve"> et au dépistage et à la gestion précoces du sepsis.</w:t>
      </w:r>
    </w:p>
    <w:p w14:paraId="0CEFD522" w14:textId="77777777" w:rsidR="00B163D0" w:rsidRPr="00B163D0" w:rsidRDefault="00B163D0" w:rsidP="00B163D0">
      <w:pPr>
        <w:rPr>
          <w:rFonts w:ascii="Palatino Linotype" w:hAnsi="Palatino Linotype"/>
          <w:lang w:val="fr-FR"/>
        </w:rPr>
      </w:pPr>
    </w:p>
    <w:p w14:paraId="67D040AE" w14:textId="77777777" w:rsidR="00B163D0" w:rsidRPr="00EA1358" w:rsidRDefault="00B163D0" w:rsidP="00B163D0">
      <w:pPr>
        <w:rPr>
          <w:rFonts w:ascii="Palatino Linotype" w:hAnsi="Palatino Linotype"/>
          <w:b/>
          <w:bCs/>
          <w:lang w:val="fr-FR"/>
        </w:rPr>
      </w:pPr>
      <w:r w:rsidRPr="00EA1358">
        <w:rPr>
          <w:rFonts w:ascii="Palatino Linotype" w:hAnsi="Palatino Linotype"/>
          <w:b/>
          <w:bCs/>
          <w:lang w:val="fr-FR"/>
        </w:rPr>
        <w:t>Quel est l'impact d</w:t>
      </w:r>
      <w:r>
        <w:rPr>
          <w:rFonts w:ascii="Palatino Linotype" w:hAnsi="Palatino Linotype"/>
          <w:b/>
          <w:bCs/>
          <w:lang w:val="fr-FR"/>
        </w:rPr>
        <w:t>u sepsis</w:t>
      </w:r>
      <w:r w:rsidRPr="00EA1358">
        <w:rPr>
          <w:rFonts w:ascii="Palatino Linotype" w:hAnsi="Palatino Linotype"/>
          <w:b/>
          <w:bCs/>
          <w:lang w:val="fr-FR"/>
        </w:rPr>
        <w:t>?</w:t>
      </w:r>
    </w:p>
    <w:p w14:paraId="3B4E506B" w14:textId="146F1318" w:rsidR="00B163D0" w:rsidRPr="00EA1358" w:rsidRDefault="00B163D0" w:rsidP="00B163D0">
      <w:pPr>
        <w:rPr>
          <w:rFonts w:ascii="Palatino Linotype" w:hAnsi="Palatino Linotype"/>
          <w:lang w:val="fr-FR"/>
        </w:rPr>
      </w:pPr>
      <w:r w:rsidRPr="00EA1358">
        <w:rPr>
          <w:rFonts w:ascii="Palatino Linotype" w:hAnsi="Palatino Linotype"/>
          <w:lang w:val="fr-FR"/>
        </w:rPr>
        <w:t>L'étude Global Burden of Sepsis, publiée en 20</w:t>
      </w:r>
      <w:r w:rsidR="00C8556A">
        <w:rPr>
          <w:rFonts w:ascii="Palatino Linotype" w:hAnsi="Palatino Linotype"/>
          <w:lang w:val="fr-FR"/>
        </w:rPr>
        <w:t>20</w:t>
      </w:r>
      <w:r w:rsidRPr="00EA1358">
        <w:rPr>
          <w:rFonts w:ascii="Palatino Linotype" w:hAnsi="Palatino Linotype"/>
          <w:lang w:val="fr-FR"/>
        </w:rPr>
        <w:t xml:space="preserve">, a </w:t>
      </w:r>
      <w:r>
        <w:rPr>
          <w:rFonts w:ascii="Palatino Linotype" w:hAnsi="Palatino Linotype"/>
          <w:lang w:val="fr-FR"/>
        </w:rPr>
        <w:t>établi à</w:t>
      </w:r>
      <w:r w:rsidRPr="00EA1358">
        <w:rPr>
          <w:rFonts w:ascii="Palatino Linotype" w:hAnsi="Palatino Linotype"/>
          <w:lang w:val="fr-FR"/>
        </w:rPr>
        <w:t xml:space="preserve"> 48,9 millions </w:t>
      </w:r>
      <w:r>
        <w:rPr>
          <w:rFonts w:ascii="Palatino Linotype" w:hAnsi="Palatino Linotype"/>
          <w:lang w:val="fr-FR"/>
        </w:rPr>
        <w:t xml:space="preserve">le nombre </w:t>
      </w:r>
      <w:r w:rsidRPr="00EA1358">
        <w:rPr>
          <w:rFonts w:ascii="Palatino Linotype" w:hAnsi="Palatino Linotype"/>
          <w:lang w:val="fr-FR"/>
        </w:rPr>
        <w:t xml:space="preserve">de cas de sepsis en 2017, entraînant environ 11 millions de décès dans le monde entier. Avant cette analyse, </w:t>
      </w:r>
      <w:r>
        <w:rPr>
          <w:rFonts w:ascii="Palatino Linotype" w:hAnsi="Palatino Linotype"/>
          <w:lang w:val="fr-FR"/>
        </w:rPr>
        <w:t>le nombre de cas était estimé à</w:t>
      </w:r>
      <w:r w:rsidRPr="00EA1358">
        <w:rPr>
          <w:rFonts w:ascii="Palatino Linotype" w:hAnsi="Palatino Linotype"/>
          <w:lang w:val="fr-FR"/>
        </w:rPr>
        <w:t>19,4 millions de cas</w:t>
      </w:r>
      <w:r>
        <w:rPr>
          <w:rFonts w:ascii="Palatino Linotype" w:hAnsi="Palatino Linotype"/>
          <w:lang w:val="fr-FR"/>
        </w:rPr>
        <w:t>,</w:t>
      </w:r>
      <w:r w:rsidRPr="00EA1358">
        <w:rPr>
          <w:rFonts w:ascii="Palatino Linotype" w:hAnsi="Palatino Linotype"/>
          <w:lang w:val="fr-FR"/>
        </w:rPr>
        <w:t xml:space="preserve"> et </w:t>
      </w:r>
      <w:r>
        <w:rPr>
          <w:rFonts w:ascii="Palatino Linotype" w:hAnsi="Palatino Linotype"/>
          <w:lang w:val="fr-FR"/>
        </w:rPr>
        <w:t>les décès à</w:t>
      </w:r>
      <w:r w:rsidRPr="00EA1358">
        <w:rPr>
          <w:rFonts w:ascii="Palatino Linotype" w:hAnsi="Palatino Linotype"/>
          <w:lang w:val="fr-FR"/>
        </w:rPr>
        <w:t xml:space="preserve"> 5,3 millions</w:t>
      </w:r>
      <w:r>
        <w:rPr>
          <w:rFonts w:ascii="Palatino Linotype" w:hAnsi="Palatino Linotype"/>
          <w:lang w:val="fr-FR"/>
        </w:rPr>
        <w:t xml:space="preserve">. Ces données étaient basées </w:t>
      </w:r>
      <w:r w:rsidRPr="00EA1358">
        <w:rPr>
          <w:rFonts w:ascii="Palatino Linotype" w:hAnsi="Palatino Linotype"/>
          <w:lang w:val="fr-FR"/>
        </w:rPr>
        <w:t xml:space="preserve">reposait sur des </w:t>
      </w:r>
      <w:r>
        <w:rPr>
          <w:rFonts w:ascii="Palatino Linotype" w:hAnsi="Palatino Linotype"/>
          <w:lang w:val="fr-FR"/>
        </w:rPr>
        <w:t>études portant</w:t>
      </w:r>
      <w:r w:rsidRPr="00EA1358">
        <w:rPr>
          <w:rFonts w:ascii="Palatino Linotype" w:hAnsi="Palatino Linotype"/>
          <w:lang w:val="fr-FR"/>
        </w:rPr>
        <w:t xml:space="preserve"> </w:t>
      </w:r>
      <w:r>
        <w:rPr>
          <w:rFonts w:ascii="Palatino Linotype" w:hAnsi="Palatino Linotype"/>
          <w:lang w:val="fr-FR"/>
        </w:rPr>
        <w:t xml:space="preserve">sur </w:t>
      </w:r>
      <w:r w:rsidRPr="00EA1358">
        <w:rPr>
          <w:rFonts w:ascii="Palatino Linotype" w:hAnsi="Palatino Linotype"/>
          <w:lang w:val="fr-FR"/>
        </w:rPr>
        <w:t>d</w:t>
      </w:r>
      <w:r>
        <w:rPr>
          <w:rFonts w:ascii="Palatino Linotype" w:hAnsi="Palatino Linotype"/>
          <w:lang w:val="fr-FR"/>
        </w:rPr>
        <w:t xml:space="preserve">es </w:t>
      </w:r>
      <w:r w:rsidRPr="00EA1358">
        <w:rPr>
          <w:rFonts w:ascii="Palatino Linotype" w:hAnsi="Palatino Linotype"/>
          <w:lang w:val="fr-FR"/>
        </w:rPr>
        <w:t>adultes hospitalisés d</w:t>
      </w:r>
      <w:r>
        <w:rPr>
          <w:rFonts w:ascii="Palatino Linotype" w:hAnsi="Palatino Linotype"/>
          <w:lang w:val="fr-FR"/>
        </w:rPr>
        <w:t>ans</w:t>
      </w:r>
      <w:r w:rsidRPr="00EA1358">
        <w:rPr>
          <w:rFonts w:ascii="Palatino Linotype" w:hAnsi="Palatino Linotype"/>
          <w:lang w:val="fr-FR"/>
        </w:rPr>
        <w:t xml:space="preserve"> sept pays à revenu élevé. L'étude de 2019 montre clairement que les pays à revenu moyen et faible sont les plus touchés, ainsi que les enfants (en particulier les nouveau-nés), les personnes âgées, pour lesquelles </w:t>
      </w:r>
      <w:r>
        <w:rPr>
          <w:rFonts w:ascii="Palatino Linotype" w:hAnsi="Palatino Linotype"/>
          <w:lang w:val="fr-FR"/>
        </w:rPr>
        <w:t>la réaction du</w:t>
      </w:r>
      <w:r w:rsidRPr="00EA1358">
        <w:rPr>
          <w:rFonts w:ascii="Palatino Linotype" w:hAnsi="Palatino Linotype"/>
          <w:lang w:val="fr-FR"/>
        </w:rPr>
        <w:t xml:space="preserve"> système immunitaire aux infections est généralement altéré</w:t>
      </w:r>
      <w:r>
        <w:rPr>
          <w:rFonts w:ascii="Palatino Linotype" w:hAnsi="Palatino Linotype"/>
          <w:lang w:val="fr-FR"/>
        </w:rPr>
        <w:t>e</w:t>
      </w:r>
      <w:r w:rsidRPr="00EA1358">
        <w:rPr>
          <w:rFonts w:ascii="Palatino Linotype" w:hAnsi="Palatino Linotype"/>
          <w:lang w:val="fr-FR"/>
        </w:rPr>
        <w:t>.</w:t>
      </w:r>
    </w:p>
    <w:p w14:paraId="466FE05A" w14:textId="77777777" w:rsidR="00B163D0" w:rsidRPr="00EA1358" w:rsidRDefault="00B163D0" w:rsidP="00B163D0">
      <w:pPr>
        <w:rPr>
          <w:rFonts w:ascii="Palatino Linotype" w:hAnsi="Palatino Linotype"/>
          <w:lang w:val="fr-FR"/>
        </w:rPr>
      </w:pPr>
      <w:r w:rsidRPr="00EA1358">
        <w:rPr>
          <w:rFonts w:ascii="Palatino Linotype" w:hAnsi="Palatino Linotype"/>
          <w:lang w:val="fr-FR"/>
        </w:rPr>
        <w:t>Les données pour 2017</w:t>
      </w:r>
      <w:r>
        <w:rPr>
          <w:rFonts w:ascii="Palatino Linotype" w:hAnsi="Palatino Linotype"/>
          <w:lang w:val="fr-FR"/>
        </w:rPr>
        <w:t>, montrent</w:t>
      </w:r>
      <w:r w:rsidRPr="00EA1358">
        <w:rPr>
          <w:rFonts w:ascii="Palatino Linotype" w:hAnsi="Palatino Linotype"/>
          <w:lang w:val="fr-FR"/>
        </w:rPr>
        <w:t xml:space="preserve"> également </w:t>
      </w:r>
      <w:r>
        <w:rPr>
          <w:rFonts w:ascii="Palatino Linotype" w:hAnsi="Palatino Linotype"/>
          <w:lang w:val="fr-FR"/>
        </w:rPr>
        <w:t>un nombre de cas de sepsis</w:t>
      </w:r>
      <w:r w:rsidRPr="00EA1358">
        <w:rPr>
          <w:rFonts w:ascii="Palatino Linotype" w:hAnsi="Palatino Linotype"/>
          <w:lang w:val="fr-FR"/>
        </w:rPr>
        <w:t xml:space="preserve"> légèrement plus élevé chez les femmes que chez les hommes. Selon </w:t>
      </w:r>
      <w:r>
        <w:rPr>
          <w:rFonts w:ascii="Palatino Linotype" w:hAnsi="Palatino Linotype"/>
          <w:lang w:val="fr-FR"/>
        </w:rPr>
        <w:t>c</w:t>
      </w:r>
      <w:r w:rsidRPr="00EA1358">
        <w:rPr>
          <w:rFonts w:ascii="Palatino Linotype" w:hAnsi="Palatino Linotype"/>
          <w:lang w:val="fr-FR"/>
        </w:rPr>
        <w:t>es estimations, 85% des cas de sepsi</w:t>
      </w:r>
      <w:r>
        <w:rPr>
          <w:rFonts w:ascii="Palatino Linotype" w:hAnsi="Palatino Linotype"/>
          <w:lang w:val="fr-FR"/>
        </w:rPr>
        <w:t>s</w:t>
      </w:r>
      <w:r w:rsidRPr="00EA1358">
        <w:rPr>
          <w:rFonts w:ascii="Palatino Linotype" w:hAnsi="Palatino Linotype"/>
          <w:lang w:val="fr-FR"/>
        </w:rPr>
        <w:t xml:space="preserve"> dans le monde en 2017 </w:t>
      </w:r>
      <w:r>
        <w:rPr>
          <w:rFonts w:ascii="Palatino Linotype" w:hAnsi="Palatino Linotype"/>
          <w:lang w:val="fr-FR"/>
        </w:rPr>
        <w:t xml:space="preserve">sont </w:t>
      </w:r>
      <w:r w:rsidRPr="00EA1358">
        <w:rPr>
          <w:rFonts w:ascii="Palatino Linotype" w:hAnsi="Palatino Linotype"/>
          <w:lang w:val="fr-FR"/>
        </w:rPr>
        <w:t>survenue dans des pays à revenu faible ou moyen.</w:t>
      </w:r>
      <w:r>
        <w:rPr>
          <w:rFonts w:ascii="Palatino Linotype" w:hAnsi="Palatino Linotype"/>
          <w:lang w:val="fr-FR"/>
        </w:rPr>
        <w:t xml:space="preserve"> </w:t>
      </w:r>
      <w:r w:rsidRPr="00EA1358">
        <w:rPr>
          <w:rFonts w:ascii="Palatino Linotype" w:hAnsi="Palatino Linotype"/>
          <w:lang w:val="fr-FR"/>
        </w:rPr>
        <w:t xml:space="preserve">Les pays les plus touchés par </w:t>
      </w:r>
      <w:r>
        <w:rPr>
          <w:rFonts w:ascii="Palatino Linotype" w:hAnsi="Palatino Linotype"/>
          <w:lang w:val="fr-FR"/>
        </w:rPr>
        <w:t xml:space="preserve">le sepsis </w:t>
      </w:r>
      <w:r w:rsidRPr="00EA1358">
        <w:rPr>
          <w:rFonts w:ascii="Palatino Linotype" w:hAnsi="Palatino Linotype"/>
          <w:lang w:val="fr-FR"/>
        </w:rPr>
        <w:t>se trouvent en Afrique subsaharienne, en Océanie, y compris en Polynésie, en Mélanésie et en Micronésie, ainsi qu’au sud, à l’est et au sud-est de l’Asie.</w:t>
      </w:r>
    </w:p>
    <w:p w14:paraId="4CFEC179" w14:textId="77777777" w:rsidR="00B163D0" w:rsidRPr="00EA1358" w:rsidRDefault="00B163D0" w:rsidP="00B163D0">
      <w:pPr>
        <w:rPr>
          <w:rFonts w:ascii="Palatino Linotype" w:hAnsi="Palatino Linotype"/>
          <w:lang w:val="fr-FR"/>
        </w:rPr>
      </w:pPr>
    </w:p>
    <w:p w14:paraId="6451248F" w14:textId="77777777" w:rsidR="00B163D0" w:rsidRDefault="00B163D0" w:rsidP="00B163D0">
      <w:pPr>
        <w:rPr>
          <w:rFonts w:ascii="Palatino Linotype" w:hAnsi="Palatino Linotype"/>
          <w:i/>
          <w:iCs/>
          <w:lang w:val="en-US"/>
        </w:rPr>
      </w:pPr>
      <w:r w:rsidRPr="00FB6FDE">
        <w:rPr>
          <w:rFonts w:ascii="Palatino Linotype" w:hAnsi="Palatino Linotype"/>
          <w:i/>
          <w:iCs/>
          <w:highlight w:val="yellow"/>
          <w:lang w:val="en-US"/>
        </w:rPr>
        <w:t>Insert here region/country specific data (i.e. XXX.000 Europeans die from sepsis every year – to update)</w:t>
      </w:r>
    </w:p>
    <w:p w14:paraId="17F4677B" w14:textId="77777777" w:rsidR="00B163D0" w:rsidRDefault="00B163D0" w:rsidP="00B163D0">
      <w:pPr>
        <w:rPr>
          <w:rFonts w:ascii="Palatino Linotype" w:hAnsi="Palatino Linotype"/>
          <w:lang w:val="en-US"/>
        </w:rPr>
      </w:pPr>
    </w:p>
    <w:p w14:paraId="163291E2" w14:textId="77777777" w:rsidR="00B163D0" w:rsidRPr="00EA1358" w:rsidRDefault="00B163D0" w:rsidP="00B163D0">
      <w:pPr>
        <w:rPr>
          <w:rFonts w:ascii="Palatino Linotype" w:hAnsi="Palatino Linotype"/>
          <w:lang w:val="fr-FR"/>
        </w:rPr>
      </w:pPr>
      <w:r w:rsidRPr="00EA1358">
        <w:rPr>
          <w:rFonts w:ascii="Palatino Linotype" w:hAnsi="Palatino Linotype"/>
          <w:lang w:val="fr-FR"/>
        </w:rPr>
        <w:lastRenderedPageBreak/>
        <w:t>Selon le Centre pour le contrôle et la prévention des maladie</w:t>
      </w:r>
      <w:r>
        <w:rPr>
          <w:rFonts w:ascii="Palatino Linotype" w:hAnsi="Palatino Linotype"/>
          <w:lang w:val="fr-FR"/>
        </w:rPr>
        <w:t>s</w:t>
      </w:r>
      <w:r w:rsidRPr="00EA1358">
        <w:rPr>
          <w:rFonts w:ascii="Palatino Linotype" w:hAnsi="Palatino Linotype"/>
          <w:lang w:val="fr-FR"/>
        </w:rPr>
        <w:t xml:space="preserve">, </w:t>
      </w:r>
      <w:r>
        <w:rPr>
          <w:rFonts w:ascii="Palatino Linotype" w:hAnsi="Palatino Linotype"/>
          <w:lang w:val="fr-FR"/>
        </w:rPr>
        <w:t xml:space="preserve">le </w:t>
      </w:r>
      <w:r w:rsidRPr="00EA1358">
        <w:rPr>
          <w:rFonts w:ascii="Palatino Linotype" w:hAnsi="Palatino Linotype"/>
          <w:lang w:val="fr-FR"/>
        </w:rPr>
        <w:t>sepsis représente plus de 24 milliards de dollars de coûts hospitaliers annuels aux États-Unis.</w:t>
      </w:r>
    </w:p>
    <w:p w14:paraId="2D13476C" w14:textId="77777777" w:rsidR="00B163D0" w:rsidRDefault="00B163D0" w:rsidP="00B163D0">
      <w:pPr>
        <w:rPr>
          <w:rFonts w:ascii="Palatino Linotype" w:hAnsi="Palatino Linotype"/>
          <w:lang w:val="fr-FR"/>
        </w:rPr>
      </w:pPr>
      <w:r w:rsidRPr="00EA1358">
        <w:rPr>
          <w:rFonts w:ascii="Palatino Linotype" w:hAnsi="Palatino Linotype"/>
          <w:lang w:val="fr-FR"/>
        </w:rPr>
        <w:t>En 2017, le York Health Economics Consortium a suggéré des coûts pour l'économie britannique pouvant atteindre 15,6 milliards de livres sterling par an.</w:t>
      </w:r>
    </w:p>
    <w:p w14:paraId="57A7B62D" w14:textId="77777777" w:rsidR="00B163D0" w:rsidRPr="00EA1358" w:rsidRDefault="00B163D0" w:rsidP="00B163D0">
      <w:pPr>
        <w:rPr>
          <w:rFonts w:ascii="Palatino Linotype" w:hAnsi="Palatino Linotype"/>
          <w:lang w:val="fr-FR"/>
        </w:rPr>
      </w:pPr>
    </w:p>
    <w:p w14:paraId="5804C22D" w14:textId="77777777" w:rsidR="00B163D0" w:rsidRPr="00622A53" w:rsidRDefault="00B163D0" w:rsidP="00B163D0">
      <w:pPr>
        <w:rPr>
          <w:rFonts w:ascii="Palatino Linotype" w:hAnsi="Palatino Linotype"/>
          <w:i/>
          <w:iCs/>
          <w:lang w:val="en-US"/>
        </w:rPr>
      </w:pPr>
      <w:r w:rsidRPr="00622A53">
        <w:rPr>
          <w:rFonts w:ascii="Palatino Linotype" w:hAnsi="Palatino Linotype"/>
          <w:i/>
          <w:iCs/>
          <w:highlight w:val="yellow"/>
          <w:lang w:val="en-US"/>
        </w:rPr>
        <w:t>Insert here local economic burden data if available.</w:t>
      </w:r>
    </w:p>
    <w:p w14:paraId="499A0C6B" w14:textId="77777777" w:rsidR="00B163D0" w:rsidRDefault="00B163D0" w:rsidP="00B163D0">
      <w:pPr>
        <w:rPr>
          <w:rFonts w:ascii="Palatino Linotype" w:hAnsi="Palatino Linotype"/>
          <w:lang w:val="en-US"/>
        </w:rPr>
      </w:pPr>
    </w:p>
    <w:p w14:paraId="35DB3712" w14:textId="77777777" w:rsidR="00B163D0" w:rsidRPr="006D288B" w:rsidRDefault="00B163D0" w:rsidP="00B163D0">
      <w:pPr>
        <w:rPr>
          <w:rFonts w:ascii="Palatino Linotype" w:hAnsi="Palatino Linotype"/>
          <w:lang w:val="fr-FR"/>
        </w:rPr>
      </w:pPr>
      <w:r>
        <w:rPr>
          <w:rFonts w:ascii="Palatino Linotype" w:hAnsi="Palatino Linotype"/>
          <w:lang w:val="fr-FR"/>
        </w:rPr>
        <w:t xml:space="preserve">Bien que non investigué dans cette </w:t>
      </w:r>
      <w:r w:rsidRPr="006D288B">
        <w:rPr>
          <w:rFonts w:ascii="Palatino Linotype" w:hAnsi="Palatino Linotype"/>
          <w:lang w:val="fr-FR"/>
        </w:rPr>
        <w:t xml:space="preserve">étude, l'impact </w:t>
      </w:r>
      <w:r>
        <w:rPr>
          <w:rFonts w:ascii="Palatino Linotype" w:hAnsi="Palatino Linotype"/>
          <w:lang w:val="fr-FR"/>
        </w:rPr>
        <w:t xml:space="preserve">économique </w:t>
      </w:r>
      <w:r w:rsidRPr="006D288B">
        <w:rPr>
          <w:rFonts w:ascii="Palatino Linotype" w:hAnsi="Palatino Linotype"/>
          <w:lang w:val="fr-FR"/>
        </w:rPr>
        <w:t xml:space="preserve">des </w:t>
      </w:r>
      <w:r>
        <w:rPr>
          <w:rFonts w:ascii="Palatino Linotype" w:hAnsi="Palatino Linotype"/>
          <w:lang w:val="fr-FR"/>
        </w:rPr>
        <w:t xml:space="preserve">séquelles parmi les </w:t>
      </w:r>
      <w:r w:rsidRPr="006D288B">
        <w:rPr>
          <w:rFonts w:ascii="Palatino Linotype" w:hAnsi="Palatino Linotype"/>
          <w:lang w:val="fr-FR"/>
        </w:rPr>
        <w:t xml:space="preserve">38 millions de survivants de sepsis </w:t>
      </w:r>
      <w:r>
        <w:rPr>
          <w:rFonts w:ascii="Palatino Linotype" w:hAnsi="Palatino Linotype"/>
          <w:lang w:val="fr-FR"/>
        </w:rPr>
        <w:t>est</w:t>
      </w:r>
      <w:r w:rsidRPr="006D288B">
        <w:rPr>
          <w:rFonts w:ascii="Palatino Linotype" w:hAnsi="Palatino Linotype"/>
          <w:lang w:val="fr-FR"/>
        </w:rPr>
        <w:t xml:space="preserve"> non négligeable. Dans la plupart des cas, ils </w:t>
      </w:r>
      <w:r>
        <w:rPr>
          <w:rFonts w:ascii="Palatino Linotype" w:hAnsi="Palatino Linotype"/>
          <w:lang w:val="fr-FR"/>
        </w:rPr>
        <w:t>s</w:t>
      </w:r>
      <w:r w:rsidRPr="006D288B">
        <w:rPr>
          <w:rFonts w:ascii="Palatino Linotype" w:hAnsi="Palatino Linotype"/>
          <w:lang w:val="fr-FR"/>
        </w:rPr>
        <w:t xml:space="preserve">ont </w:t>
      </w:r>
      <w:r>
        <w:rPr>
          <w:rFonts w:ascii="Palatino Linotype" w:hAnsi="Palatino Linotype"/>
          <w:lang w:val="fr-FR"/>
        </w:rPr>
        <w:t>porteurs d’</w:t>
      </w:r>
      <w:r w:rsidRPr="006D288B">
        <w:rPr>
          <w:rFonts w:ascii="Palatino Linotype" w:hAnsi="Palatino Linotype"/>
          <w:lang w:val="fr-FR"/>
        </w:rPr>
        <w:t xml:space="preserve">handicap et </w:t>
      </w:r>
      <w:r>
        <w:rPr>
          <w:rFonts w:ascii="Palatino Linotype" w:hAnsi="Palatino Linotype"/>
          <w:lang w:val="fr-FR"/>
        </w:rPr>
        <w:t>de</w:t>
      </w:r>
      <w:r w:rsidRPr="006D288B">
        <w:rPr>
          <w:rFonts w:ascii="Palatino Linotype" w:hAnsi="Palatino Linotype"/>
          <w:lang w:val="fr-FR"/>
        </w:rPr>
        <w:t xml:space="preserve"> déficience cognitive</w:t>
      </w:r>
      <w:r>
        <w:rPr>
          <w:rFonts w:ascii="Palatino Linotype" w:hAnsi="Palatino Linotype"/>
          <w:lang w:val="fr-FR"/>
        </w:rPr>
        <w:t xml:space="preserve"> aux conséquences lourdes sur leur vie et celle </w:t>
      </w:r>
      <w:r w:rsidRPr="006D288B">
        <w:rPr>
          <w:rFonts w:ascii="Palatino Linotype" w:hAnsi="Palatino Linotype"/>
          <w:lang w:val="fr-FR"/>
        </w:rPr>
        <w:t>de leur famille.</w:t>
      </w:r>
    </w:p>
    <w:p w14:paraId="35DC6AFB" w14:textId="77777777" w:rsidR="00B163D0" w:rsidRPr="006C75A9" w:rsidRDefault="00B163D0" w:rsidP="00B163D0">
      <w:pPr>
        <w:rPr>
          <w:rFonts w:ascii="Palatino Linotype" w:hAnsi="Palatino Linotype"/>
          <w:lang w:val="fr-FR"/>
        </w:rPr>
      </w:pPr>
    </w:p>
    <w:p w14:paraId="6400F6EC" w14:textId="77777777" w:rsidR="00B163D0" w:rsidRPr="003E51D8" w:rsidRDefault="00B163D0" w:rsidP="00B163D0">
      <w:pPr>
        <w:rPr>
          <w:rFonts w:ascii="Palatino Linotype" w:hAnsi="Palatino Linotype"/>
          <w:b/>
          <w:bCs/>
          <w:lang w:val="fr-FR"/>
        </w:rPr>
      </w:pPr>
      <w:r w:rsidRPr="003E51D8">
        <w:rPr>
          <w:rFonts w:ascii="Palatino Linotype" w:hAnsi="Palatino Linotype"/>
          <w:b/>
          <w:bCs/>
          <w:lang w:val="fr-FR"/>
        </w:rPr>
        <w:t>Pourquoi cette étude est-elle importante?</w:t>
      </w:r>
    </w:p>
    <w:p w14:paraId="140DB07A" w14:textId="77777777" w:rsidR="00B163D0" w:rsidRPr="003E51D8" w:rsidRDefault="00B163D0" w:rsidP="00B163D0">
      <w:pPr>
        <w:rPr>
          <w:rFonts w:ascii="Palatino Linotype" w:hAnsi="Palatino Linotype"/>
          <w:lang w:val="fr-FR"/>
        </w:rPr>
      </w:pPr>
      <w:r w:rsidRPr="003E51D8">
        <w:rPr>
          <w:rFonts w:ascii="Palatino Linotype" w:hAnsi="Palatino Linotype"/>
          <w:lang w:val="fr-FR"/>
        </w:rPr>
        <w:t xml:space="preserve">L’étude Global Burden of Sepsis est la première à produire des données en relation avec l’âge, le </w:t>
      </w:r>
      <w:r>
        <w:rPr>
          <w:rFonts w:ascii="Palatino Linotype" w:hAnsi="Palatino Linotype"/>
          <w:lang w:val="fr-FR"/>
        </w:rPr>
        <w:t xml:space="preserve">genre </w:t>
      </w:r>
      <w:r w:rsidRPr="003E51D8">
        <w:rPr>
          <w:rFonts w:ascii="Palatino Linotype" w:hAnsi="Palatino Linotype"/>
          <w:lang w:val="fr-FR"/>
        </w:rPr>
        <w:t xml:space="preserve">et la cause sous-jacente du sepsis provenant de pays ayant différents niveaux d’indicateurs socio-démographiques (IDS) et </w:t>
      </w:r>
      <w:r>
        <w:rPr>
          <w:rFonts w:ascii="Palatino Linotype" w:hAnsi="Palatino Linotype"/>
          <w:lang w:val="fr-FR"/>
        </w:rPr>
        <w:t xml:space="preserve">d’organisation des systèmes </w:t>
      </w:r>
      <w:r w:rsidRPr="003E51D8">
        <w:rPr>
          <w:rFonts w:ascii="Palatino Linotype" w:hAnsi="Palatino Linotype"/>
          <w:lang w:val="fr-FR"/>
        </w:rPr>
        <w:t xml:space="preserve">hospitaliers et communautaires. </w:t>
      </w:r>
      <w:r>
        <w:rPr>
          <w:rFonts w:ascii="Palatino Linotype" w:hAnsi="Palatino Linotype"/>
          <w:lang w:val="fr-FR"/>
        </w:rPr>
        <w:t xml:space="preserve">Les précédentes études </w:t>
      </w:r>
      <w:r w:rsidRPr="003E51D8">
        <w:rPr>
          <w:rFonts w:ascii="Palatino Linotype" w:hAnsi="Palatino Linotype"/>
          <w:lang w:val="fr-FR"/>
        </w:rPr>
        <w:t>Global Burden of Disease</w:t>
      </w:r>
      <w:r>
        <w:rPr>
          <w:rFonts w:ascii="Palatino Linotype" w:hAnsi="Palatino Linotype"/>
          <w:lang w:val="fr-FR"/>
        </w:rPr>
        <w:t xml:space="preserve"> étaient</w:t>
      </w:r>
      <w:r w:rsidRPr="003E51D8">
        <w:rPr>
          <w:rFonts w:ascii="Palatino Linotype" w:hAnsi="Palatino Linotype"/>
          <w:lang w:val="fr-FR"/>
        </w:rPr>
        <w:t xml:space="preserve"> limité</w:t>
      </w:r>
      <w:r>
        <w:rPr>
          <w:rFonts w:ascii="Palatino Linotype" w:hAnsi="Palatino Linotype"/>
          <w:lang w:val="fr-FR"/>
        </w:rPr>
        <w:t>es</w:t>
      </w:r>
      <w:r w:rsidRPr="003E51D8">
        <w:rPr>
          <w:rFonts w:ascii="Palatino Linotype" w:hAnsi="Palatino Linotype"/>
          <w:lang w:val="fr-FR"/>
        </w:rPr>
        <w:t xml:space="preserve"> </w:t>
      </w:r>
      <w:r>
        <w:rPr>
          <w:rFonts w:ascii="Palatino Linotype" w:hAnsi="Palatino Linotype"/>
          <w:lang w:val="fr-FR"/>
        </w:rPr>
        <w:t>au sepsis</w:t>
      </w:r>
      <w:r w:rsidRPr="003E51D8">
        <w:rPr>
          <w:rFonts w:ascii="Palatino Linotype" w:hAnsi="Palatino Linotype"/>
          <w:lang w:val="fr-FR"/>
        </w:rPr>
        <w:t xml:space="preserve"> néonatal. Cette étude adopte une approche beaucoup plus large et examine l’ensemble du spectre </w:t>
      </w:r>
      <w:r>
        <w:rPr>
          <w:rFonts w:ascii="Palatino Linotype" w:hAnsi="Palatino Linotype"/>
          <w:lang w:val="fr-FR"/>
        </w:rPr>
        <w:t>du sepsis</w:t>
      </w:r>
      <w:r w:rsidRPr="003E51D8">
        <w:rPr>
          <w:rFonts w:ascii="Palatino Linotype" w:hAnsi="Palatino Linotype"/>
          <w:lang w:val="fr-FR"/>
        </w:rPr>
        <w:t xml:space="preserve"> dans le monde. L’étude sur l</w:t>
      </w:r>
      <w:r>
        <w:rPr>
          <w:rFonts w:ascii="Palatino Linotype" w:hAnsi="Palatino Linotype"/>
          <w:lang w:val="fr-FR"/>
        </w:rPr>
        <w:t>e</w:t>
      </w:r>
      <w:r w:rsidRPr="003E51D8">
        <w:rPr>
          <w:rFonts w:ascii="Palatino Linotype" w:hAnsi="Palatino Linotype"/>
          <w:lang w:val="fr-FR"/>
        </w:rPr>
        <w:t xml:space="preserve"> </w:t>
      </w:r>
      <w:r>
        <w:rPr>
          <w:rFonts w:ascii="Palatino Linotype" w:hAnsi="Palatino Linotype"/>
          <w:lang w:val="fr-FR"/>
        </w:rPr>
        <w:t>poids sur la santé</w:t>
      </w:r>
      <w:r w:rsidRPr="003E51D8">
        <w:rPr>
          <w:rFonts w:ascii="Palatino Linotype" w:hAnsi="Palatino Linotype"/>
          <w:lang w:val="fr-FR"/>
        </w:rPr>
        <w:t xml:space="preserve"> mondiale d</w:t>
      </w:r>
      <w:r>
        <w:rPr>
          <w:rFonts w:ascii="Palatino Linotype" w:hAnsi="Palatino Linotype"/>
          <w:lang w:val="fr-FR"/>
        </w:rPr>
        <w:t>u</w:t>
      </w:r>
      <w:r w:rsidRPr="003E51D8">
        <w:rPr>
          <w:rFonts w:ascii="Palatino Linotype" w:hAnsi="Palatino Linotype"/>
          <w:lang w:val="fr-FR"/>
        </w:rPr>
        <w:t xml:space="preserve"> </w:t>
      </w:r>
      <w:r>
        <w:rPr>
          <w:rFonts w:ascii="Palatino Linotype" w:hAnsi="Palatino Linotype"/>
          <w:lang w:val="fr-FR"/>
        </w:rPr>
        <w:t>sepsis</w:t>
      </w:r>
      <w:r w:rsidRPr="003E51D8">
        <w:rPr>
          <w:rFonts w:ascii="Palatino Linotype" w:hAnsi="Palatino Linotype"/>
          <w:lang w:val="fr-FR"/>
        </w:rPr>
        <w:t xml:space="preserve"> révèle que le nombre de cas de sepsis et de décès dus </w:t>
      </w:r>
      <w:r>
        <w:rPr>
          <w:rFonts w:ascii="Palatino Linotype" w:hAnsi="Palatino Linotype"/>
          <w:lang w:val="fr-FR"/>
        </w:rPr>
        <w:t>au</w:t>
      </w:r>
      <w:r w:rsidRPr="003E51D8">
        <w:rPr>
          <w:rFonts w:ascii="Palatino Linotype" w:hAnsi="Palatino Linotype"/>
          <w:lang w:val="fr-FR"/>
        </w:rPr>
        <w:t xml:space="preserve"> sepsi</w:t>
      </w:r>
      <w:r>
        <w:rPr>
          <w:rFonts w:ascii="Palatino Linotype" w:hAnsi="Palatino Linotype"/>
          <w:lang w:val="fr-FR"/>
        </w:rPr>
        <w:t>s</w:t>
      </w:r>
      <w:r w:rsidRPr="003E51D8">
        <w:rPr>
          <w:rFonts w:ascii="Palatino Linotype" w:hAnsi="Palatino Linotype"/>
          <w:lang w:val="fr-FR"/>
        </w:rPr>
        <w:t xml:space="preserve"> est </w:t>
      </w:r>
      <w:r>
        <w:rPr>
          <w:rFonts w:ascii="Palatino Linotype" w:hAnsi="Palatino Linotype"/>
          <w:lang w:val="fr-FR"/>
        </w:rPr>
        <w:t>deux fois plus important que précédemment estimé, avec 20</w:t>
      </w:r>
      <w:r w:rsidRPr="003E51D8">
        <w:rPr>
          <w:rFonts w:ascii="Palatino Linotype" w:hAnsi="Palatino Linotype"/>
          <w:lang w:val="fr-FR"/>
        </w:rPr>
        <w:t>% des décès dans le monde dus au sepsis.</w:t>
      </w:r>
    </w:p>
    <w:p w14:paraId="6C37EBA5" w14:textId="77777777" w:rsidR="00B163D0" w:rsidRPr="00967275" w:rsidRDefault="00B163D0" w:rsidP="00B163D0">
      <w:pPr>
        <w:rPr>
          <w:rFonts w:ascii="Palatino Linotype" w:hAnsi="Palatino Linotype"/>
          <w:lang w:val="fr-FR"/>
        </w:rPr>
      </w:pPr>
    </w:p>
    <w:p w14:paraId="3858030A" w14:textId="77777777" w:rsidR="00B163D0" w:rsidRPr="00955956" w:rsidRDefault="00B163D0" w:rsidP="00B163D0">
      <w:pPr>
        <w:spacing w:before="100" w:beforeAutospacing="1" w:after="100" w:afterAutospacing="1"/>
        <w:rPr>
          <w:rFonts w:ascii="Palatino Linotype" w:eastAsia="Times New Roman" w:hAnsi="Palatino Linotype" w:cstheme="minorHAnsi"/>
          <w:b/>
          <w:bCs/>
          <w:color w:val="000000" w:themeColor="text1"/>
          <w:lang w:val="fr-FR"/>
        </w:rPr>
      </w:pPr>
      <w:r w:rsidRPr="00955956">
        <w:rPr>
          <w:rFonts w:ascii="Palatino Linotype" w:eastAsia="Times New Roman" w:hAnsi="Palatino Linotype" w:cstheme="minorHAnsi"/>
          <w:b/>
          <w:bCs/>
          <w:color w:val="000000" w:themeColor="text1"/>
          <w:lang w:val="fr-FR"/>
        </w:rPr>
        <w:t>Pourquoi les cas de sepsis et les décès ont-ils augmenté?</w:t>
      </w:r>
    </w:p>
    <w:p w14:paraId="23797844" w14:textId="77777777" w:rsidR="00B163D0" w:rsidRPr="00955956" w:rsidRDefault="00B163D0" w:rsidP="00B163D0">
      <w:pPr>
        <w:spacing w:before="100" w:beforeAutospacing="1" w:after="100" w:afterAutospacing="1"/>
        <w:rPr>
          <w:rFonts w:ascii="Palatino Linotype" w:eastAsia="Times New Roman" w:hAnsi="Palatino Linotype" w:cstheme="minorHAnsi"/>
          <w:color w:val="000000" w:themeColor="text1"/>
          <w:lang w:val="fr-FR"/>
        </w:rPr>
      </w:pPr>
      <w:r w:rsidRPr="00955956">
        <w:rPr>
          <w:rFonts w:ascii="Palatino Linotype" w:eastAsia="Times New Roman" w:hAnsi="Palatino Linotype" w:cstheme="minorHAnsi"/>
          <w:color w:val="000000" w:themeColor="text1"/>
          <w:lang w:val="fr-FR"/>
        </w:rPr>
        <w:t xml:space="preserve">Un certain nombre de facteurs pourraient expliquer </w:t>
      </w:r>
      <w:r>
        <w:rPr>
          <w:rFonts w:ascii="Palatino Linotype" w:eastAsia="Times New Roman" w:hAnsi="Palatino Linotype" w:cstheme="minorHAnsi"/>
          <w:color w:val="000000" w:themeColor="text1"/>
          <w:lang w:val="fr-FR"/>
        </w:rPr>
        <w:t>cette augmentation</w:t>
      </w:r>
      <w:r w:rsidRPr="00955956">
        <w:rPr>
          <w:rFonts w:ascii="Palatino Linotype" w:eastAsia="Times New Roman" w:hAnsi="Palatino Linotype" w:cstheme="minorHAnsi"/>
          <w:color w:val="000000" w:themeColor="text1"/>
          <w:lang w:val="fr-FR"/>
        </w:rPr>
        <w:t xml:space="preserve">. </w:t>
      </w:r>
      <w:r>
        <w:rPr>
          <w:rFonts w:ascii="Palatino Linotype" w:eastAsia="Times New Roman" w:hAnsi="Palatino Linotype" w:cstheme="minorHAnsi"/>
          <w:color w:val="000000" w:themeColor="text1"/>
          <w:lang w:val="fr-FR"/>
        </w:rPr>
        <w:t>D’abord</w:t>
      </w:r>
      <w:r w:rsidRPr="00955956">
        <w:rPr>
          <w:rFonts w:ascii="Palatino Linotype" w:eastAsia="Times New Roman" w:hAnsi="Palatino Linotype" w:cstheme="minorHAnsi"/>
          <w:color w:val="000000" w:themeColor="text1"/>
          <w:lang w:val="fr-FR"/>
        </w:rPr>
        <w:t xml:space="preserve">, </w:t>
      </w:r>
      <w:r>
        <w:rPr>
          <w:rFonts w:ascii="Palatino Linotype" w:eastAsia="Times New Roman" w:hAnsi="Palatino Linotype" w:cstheme="minorHAnsi"/>
          <w:color w:val="000000" w:themeColor="text1"/>
          <w:lang w:val="fr-FR"/>
        </w:rPr>
        <w:t>l</w:t>
      </w:r>
      <w:r w:rsidRPr="00955956">
        <w:rPr>
          <w:rFonts w:ascii="Palatino Linotype" w:eastAsia="Times New Roman" w:hAnsi="Palatino Linotype" w:cstheme="minorHAnsi"/>
          <w:color w:val="000000" w:themeColor="text1"/>
          <w:lang w:val="fr-FR"/>
        </w:rPr>
        <w:t>'étude a examiné 109 millions de décès, liés à 282 causes sous-jacentes de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entre 1990 et 2017. L'étude </w:t>
      </w:r>
      <w:r>
        <w:rPr>
          <w:rFonts w:ascii="Palatino Linotype" w:eastAsia="Times New Roman" w:hAnsi="Palatino Linotype" w:cstheme="minorHAnsi"/>
          <w:color w:val="000000" w:themeColor="text1"/>
          <w:lang w:val="fr-FR"/>
        </w:rPr>
        <w:t>a porté sur</w:t>
      </w:r>
      <w:r w:rsidRPr="00955956">
        <w:rPr>
          <w:rFonts w:ascii="Palatino Linotype" w:eastAsia="Times New Roman" w:hAnsi="Palatino Linotype" w:cstheme="minorHAnsi"/>
          <w:color w:val="000000" w:themeColor="text1"/>
          <w:lang w:val="fr-FR"/>
        </w:rPr>
        <w:t xml:space="preserve"> 195 pays et territoires, </w:t>
      </w:r>
      <w:r>
        <w:rPr>
          <w:rFonts w:ascii="Palatino Linotype" w:eastAsia="Times New Roman" w:hAnsi="Palatino Linotype" w:cstheme="minorHAnsi"/>
          <w:color w:val="000000" w:themeColor="text1"/>
          <w:lang w:val="fr-FR"/>
        </w:rPr>
        <w:t xml:space="preserve">et a analysé l’effet de </w:t>
      </w:r>
      <w:r w:rsidRPr="00955956">
        <w:rPr>
          <w:rFonts w:ascii="Palatino Linotype" w:eastAsia="Times New Roman" w:hAnsi="Palatino Linotype" w:cstheme="minorHAnsi"/>
          <w:color w:val="000000" w:themeColor="text1"/>
          <w:lang w:val="fr-FR"/>
        </w:rPr>
        <w:t xml:space="preserve">l'âge, du </w:t>
      </w:r>
      <w:r>
        <w:rPr>
          <w:rFonts w:ascii="Palatino Linotype" w:eastAsia="Times New Roman" w:hAnsi="Palatino Linotype" w:cstheme="minorHAnsi"/>
          <w:color w:val="000000" w:themeColor="text1"/>
          <w:lang w:val="fr-FR"/>
        </w:rPr>
        <w:t>genre</w:t>
      </w:r>
      <w:r w:rsidRPr="00955956">
        <w:rPr>
          <w:rFonts w:ascii="Palatino Linotype" w:eastAsia="Times New Roman" w:hAnsi="Palatino Linotype" w:cstheme="minorHAnsi"/>
          <w:color w:val="000000" w:themeColor="text1"/>
          <w:lang w:val="fr-FR"/>
        </w:rPr>
        <w:t xml:space="preserve">, </w:t>
      </w:r>
      <w:r>
        <w:rPr>
          <w:rFonts w:ascii="Palatino Linotype" w:eastAsia="Times New Roman" w:hAnsi="Palatino Linotype" w:cstheme="minorHAnsi"/>
          <w:color w:val="000000" w:themeColor="text1"/>
          <w:lang w:val="fr-FR"/>
        </w:rPr>
        <w:t xml:space="preserve">de la localisation géographique et </w:t>
      </w:r>
      <w:r w:rsidRPr="00955956">
        <w:rPr>
          <w:rFonts w:ascii="Palatino Linotype" w:eastAsia="Times New Roman" w:hAnsi="Palatino Linotype" w:cstheme="minorHAnsi"/>
          <w:color w:val="000000" w:themeColor="text1"/>
          <w:lang w:val="fr-FR"/>
        </w:rPr>
        <w:t xml:space="preserve">de la cause de la maladie. Les maladies sont souvent classées </w:t>
      </w:r>
      <w:r>
        <w:rPr>
          <w:rFonts w:ascii="Palatino Linotype" w:eastAsia="Times New Roman" w:hAnsi="Palatino Linotype" w:cstheme="minorHAnsi"/>
          <w:color w:val="000000" w:themeColor="text1"/>
          <w:lang w:val="fr-FR"/>
        </w:rPr>
        <w:t>en fonction des</w:t>
      </w:r>
      <w:r w:rsidRPr="00955956">
        <w:rPr>
          <w:rFonts w:ascii="Palatino Linotype" w:eastAsia="Times New Roman" w:hAnsi="Palatino Linotype" w:cstheme="minorHAnsi"/>
          <w:color w:val="000000" w:themeColor="text1"/>
          <w:lang w:val="fr-FR"/>
        </w:rPr>
        <w:t xml:space="preserve"> codes CIM liés au diagnostic sous-jacent, plutôt qu'a</w:t>
      </w:r>
      <w:r>
        <w:rPr>
          <w:rFonts w:ascii="Palatino Linotype" w:eastAsia="Times New Roman" w:hAnsi="Palatino Linotype" w:cstheme="minorHAnsi"/>
          <w:color w:val="000000" w:themeColor="text1"/>
          <w:lang w:val="fr-FR"/>
        </w:rPr>
        <w:t xml:space="preserve">u </w:t>
      </w:r>
      <w:r w:rsidRPr="00955956">
        <w:rPr>
          <w:rFonts w:ascii="Palatino Linotype" w:eastAsia="Times New Roman" w:hAnsi="Palatino Linotype" w:cstheme="minorHAnsi"/>
          <w:color w:val="000000" w:themeColor="text1"/>
          <w:lang w:val="fr-FR"/>
        </w:rPr>
        <w:t>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lui-même. Cela a </w:t>
      </w:r>
      <w:r>
        <w:rPr>
          <w:rFonts w:ascii="Palatino Linotype" w:eastAsia="Times New Roman" w:hAnsi="Palatino Linotype" w:cstheme="minorHAnsi"/>
          <w:color w:val="000000" w:themeColor="text1"/>
          <w:lang w:val="fr-FR"/>
        </w:rPr>
        <w:t>limité</w:t>
      </w:r>
      <w:r w:rsidRPr="00955956">
        <w:rPr>
          <w:rFonts w:ascii="Palatino Linotype" w:eastAsia="Times New Roman" w:hAnsi="Palatino Linotype" w:cstheme="minorHAnsi"/>
          <w:color w:val="000000" w:themeColor="text1"/>
          <w:lang w:val="fr-FR"/>
        </w:rPr>
        <w:t xml:space="preserve"> l'exactitude des données, en particulier lors d</w:t>
      </w:r>
      <w:r>
        <w:rPr>
          <w:rFonts w:ascii="Palatino Linotype" w:eastAsia="Times New Roman" w:hAnsi="Palatino Linotype" w:cstheme="minorHAnsi"/>
          <w:color w:val="000000" w:themeColor="text1"/>
          <w:lang w:val="fr-FR"/>
        </w:rPr>
        <w:t xml:space="preserve">es </w:t>
      </w:r>
      <w:r w:rsidRPr="00955956">
        <w:rPr>
          <w:rFonts w:ascii="Palatino Linotype" w:eastAsia="Times New Roman" w:hAnsi="Palatino Linotype" w:cstheme="minorHAnsi"/>
          <w:color w:val="000000" w:themeColor="text1"/>
          <w:lang w:val="fr-FR"/>
        </w:rPr>
        <w:t>études précédentes. Le fardeau d</w:t>
      </w:r>
      <w:r>
        <w:rPr>
          <w:rFonts w:ascii="Palatino Linotype" w:eastAsia="Times New Roman" w:hAnsi="Palatino Linotype" w:cstheme="minorHAnsi"/>
          <w:color w:val="000000" w:themeColor="text1"/>
          <w:lang w:val="fr-FR"/>
        </w:rPr>
        <w:t xml:space="preserve">u sepsis </w:t>
      </w:r>
      <w:r w:rsidRPr="00955956">
        <w:rPr>
          <w:rFonts w:ascii="Palatino Linotype" w:eastAsia="Times New Roman" w:hAnsi="Palatino Linotype" w:cstheme="minorHAnsi"/>
          <w:color w:val="000000" w:themeColor="text1"/>
          <w:lang w:val="fr-FR"/>
        </w:rPr>
        <w:t xml:space="preserve">est probablement resté à peu près </w:t>
      </w:r>
      <w:r>
        <w:rPr>
          <w:rFonts w:ascii="Palatino Linotype" w:eastAsia="Times New Roman" w:hAnsi="Palatino Linotype" w:cstheme="minorHAnsi"/>
          <w:color w:val="000000" w:themeColor="text1"/>
          <w:lang w:val="fr-FR"/>
        </w:rPr>
        <w:t>constant</w:t>
      </w:r>
      <w:r w:rsidRPr="00955956">
        <w:rPr>
          <w:rFonts w:ascii="Palatino Linotype" w:eastAsia="Times New Roman" w:hAnsi="Palatino Linotype" w:cstheme="minorHAnsi"/>
          <w:color w:val="000000" w:themeColor="text1"/>
          <w:lang w:val="fr-FR"/>
        </w:rPr>
        <w:t xml:space="preserve"> au fil des an</w:t>
      </w:r>
      <w:r>
        <w:rPr>
          <w:rFonts w:ascii="Palatino Linotype" w:eastAsia="Times New Roman" w:hAnsi="Palatino Linotype" w:cstheme="minorHAnsi"/>
          <w:color w:val="000000" w:themeColor="text1"/>
          <w:lang w:val="fr-FR"/>
        </w:rPr>
        <w:t>nées</w:t>
      </w:r>
      <w:r w:rsidRPr="00955956">
        <w:rPr>
          <w:rFonts w:ascii="Palatino Linotype" w:eastAsia="Times New Roman" w:hAnsi="Palatino Linotype" w:cstheme="minorHAnsi"/>
          <w:color w:val="000000" w:themeColor="text1"/>
          <w:lang w:val="fr-FR"/>
        </w:rPr>
        <w:t>, mais aujourd'hui, les médecins et le</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p</w:t>
      </w:r>
      <w:r>
        <w:rPr>
          <w:rFonts w:ascii="Palatino Linotype" w:eastAsia="Times New Roman" w:hAnsi="Palatino Linotype" w:cstheme="minorHAnsi"/>
          <w:color w:val="000000" w:themeColor="text1"/>
          <w:lang w:val="fr-FR"/>
        </w:rPr>
        <w:t>rofessionnels</w:t>
      </w:r>
      <w:r w:rsidRPr="00955956">
        <w:rPr>
          <w:rFonts w:ascii="Palatino Linotype" w:eastAsia="Times New Roman" w:hAnsi="Palatino Linotype" w:cstheme="minorHAnsi"/>
          <w:color w:val="000000" w:themeColor="text1"/>
          <w:lang w:val="fr-FR"/>
        </w:rPr>
        <w:t xml:space="preserve"> de santé sont </w:t>
      </w:r>
      <w:r>
        <w:rPr>
          <w:rFonts w:ascii="Palatino Linotype" w:eastAsia="Times New Roman" w:hAnsi="Palatino Linotype" w:cstheme="minorHAnsi"/>
          <w:color w:val="000000" w:themeColor="text1"/>
          <w:lang w:val="fr-FR"/>
        </w:rPr>
        <w:t>davantage informés sur le sepsis</w:t>
      </w:r>
      <w:r w:rsidRPr="00955956">
        <w:rPr>
          <w:rFonts w:ascii="Palatino Linotype" w:eastAsia="Times New Roman" w:hAnsi="Palatino Linotype" w:cstheme="minorHAnsi"/>
          <w:color w:val="000000" w:themeColor="text1"/>
          <w:lang w:val="fr-FR"/>
        </w:rPr>
        <w:t xml:space="preserve"> et</w:t>
      </w:r>
      <w:r>
        <w:rPr>
          <w:rFonts w:ascii="Palatino Linotype" w:eastAsia="Times New Roman" w:hAnsi="Palatino Linotype" w:cstheme="minorHAnsi"/>
          <w:color w:val="000000" w:themeColor="text1"/>
          <w:lang w:val="fr-FR"/>
        </w:rPr>
        <w:t>, en conséquence,</w:t>
      </w:r>
      <w:r w:rsidRPr="00955956">
        <w:rPr>
          <w:rFonts w:ascii="Palatino Linotype" w:eastAsia="Times New Roman" w:hAnsi="Palatino Linotype" w:cstheme="minorHAnsi"/>
          <w:color w:val="000000" w:themeColor="text1"/>
          <w:lang w:val="fr-FR"/>
        </w:rPr>
        <w:t xml:space="preserve"> les dossiers médicaux </w:t>
      </w:r>
      <w:r>
        <w:rPr>
          <w:rFonts w:ascii="Palatino Linotype" w:eastAsia="Times New Roman" w:hAnsi="Palatino Linotype" w:cstheme="minorHAnsi"/>
          <w:color w:val="000000" w:themeColor="text1"/>
          <w:lang w:val="fr-FR"/>
        </w:rPr>
        <w:t xml:space="preserve">sont </w:t>
      </w:r>
      <w:r w:rsidRPr="00955956">
        <w:rPr>
          <w:rFonts w:ascii="Palatino Linotype" w:eastAsia="Times New Roman" w:hAnsi="Palatino Linotype" w:cstheme="minorHAnsi"/>
          <w:color w:val="000000" w:themeColor="text1"/>
          <w:lang w:val="fr-FR"/>
        </w:rPr>
        <w:t>plus précis.</w:t>
      </w:r>
    </w:p>
    <w:p w14:paraId="0607962F" w14:textId="77777777" w:rsidR="00B163D0" w:rsidRPr="00955956" w:rsidRDefault="00B163D0" w:rsidP="00B163D0">
      <w:pPr>
        <w:spacing w:before="100" w:beforeAutospacing="1" w:after="100" w:afterAutospacing="1"/>
        <w:rPr>
          <w:rFonts w:ascii="Palatino Linotype" w:eastAsia="Times New Roman" w:hAnsi="Palatino Linotype" w:cstheme="minorHAnsi"/>
          <w:color w:val="000000" w:themeColor="text1"/>
          <w:lang w:val="fr-FR"/>
        </w:rPr>
      </w:pPr>
      <w:r w:rsidRPr="00955956">
        <w:rPr>
          <w:rFonts w:ascii="Palatino Linotype" w:eastAsia="Times New Roman" w:hAnsi="Palatino Linotype" w:cstheme="minorHAnsi"/>
          <w:color w:val="000000" w:themeColor="text1"/>
          <w:lang w:val="fr-FR"/>
        </w:rPr>
        <w:t>Parmi les nombreuses menaces pouvant causer des infections (et donc l</w:t>
      </w:r>
      <w:r>
        <w:rPr>
          <w:rFonts w:ascii="Palatino Linotype" w:eastAsia="Times New Roman" w:hAnsi="Palatino Linotype" w:cstheme="minorHAnsi"/>
          <w:color w:val="000000" w:themeColor="text1"/>
          <w:lang w:val="fr-FR"/>
        </w:rPr>
        <w:t>e</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figurent </w:t>
      </w:r>
      <w:r>
        <w:rPr>
          <w:rFonts w:ascii="Palatino Linotype" w:eastAsia="Times New Roman" w:hAnsi="Palatino Linotype" w:cstheme="minorHAnsi"/>
          <w:color w:val="000000" w:themeColor="text1"/>
          <w:lang w:val="fr-FR"/>
        </w:rPr>
        <w:t>l’impact</w:t>
      </w:r>
      <w:r w:rsidRPr="00955956">
        <w:rPr>
          <w:rFonts w:ascii="Palatino Linotype" w:eastAsia="Times New Roman" w:hAnsi="Palatino Linotype" w:cstheme="minorHAnsi"/>
          <w:color w:val="000000" w:themeColor="text1"/>
          <w:lang w:val="fr-FR"/>
        </w:rPr>
        <w:t xml:space="preserve"> environnementa</w:t>
      </w:r>
      <w:r>
        <w:rPr>
          <w:rFonts w:ascii="Palatino Linotype" w:eastAsia="Times New Roman" w:hAnsi="Palatino Linotype" w:cstheme="minorHAnsi"/>
          <w:color w:val="000000" w:themeColor="text1"/>
          <w:lang w:val="fr-FR"/>
        </w:rPr>
        <w:t>l</w:t>
      </w:r>
      <w:r w:rsidRPr="00955956">
        <w:rPr>
          <w:rFonts w:ascii="Palatino Linotype" w:eastAsia="Times New Roman" w:hAnsi="Palatino Linotype" w:cstheme="minorHAnsi"/>
          <w:color w:val="000000" w:themeColor="text1"/>
          <w:lang w:val="fr-FR"/>
        </w:rPr>
        <w:t xml:space="preserve">. Les conséquences directes et indirectes de la crise climatique, </w:t>
      </w:r>
      <w:r>
        <w:rPr>
          <w:rFonts w:ascii="Palatino Linotype" w:eastAsia="Times New Roman" w:hAnsi="Palatino Linotype" w:cstheme="minorHAnsi"/>
          <w:color w:val="000000" w:themeColor="text1"/>
          <w:lang w:val="fr-FR"/>
        </w:rPr>
        <w:t>de plus en plus prégnantes</w:t>
      </w:r>
      <w:r w:rsidRPr="00955956">
        <w:rPr>
          <w:rFonts w:ascii="Palatino Linotype" w:eastAsia="Times New Roman" w:hAnsi="Palatino Linotype" w:cstheme="minorHAnsi"/>
          <w:color w:val="000000" w:themeColor="text1"/>
          <w:lang w:val="fr-FR"/>
        </w:rPr>
        <w:t xml:space="preserve">, ont particulièrement touché les pays à revenu faible et intermédiaire. Des conditions sanitaires précaires à la suite de catastrophes environnementales, un accès limité à </w:t>
      </w:r>
      <w:r>
        <w:rPr>
          <w:rFonts w:ascii="Palatino Linotype" w:eastAsia="Times New Roman" w:hAnsi="Palatino Linotype" w:cstheme="minorHAnsi"/>
          <w:color w:val="000000" w:themeColor="text1"/>
          <w:lang w:val="fr-FR"/>
        </w:rPr>
        <w:t>l’</w:t>
      </w:r>
      <w:r w:rsidRPr="00955956">
        <w:rPr>
          <w:rFonts w:ascii="Palatino Linotype" w:eastAsia="Times New Roman" w:hAnsi="Palatino Linotype" w:cstheme="minorHAnsi"/>
          <w:color w:val="000000" w:themeColor="text1"/>
          <w:lang w:val="fr-FR"/>
        </w:rPr>
        <w:t xml:space="preserve">eau </w:t>
      </w:r>
      <w:r>
        <w:rPr>
          <w:rFonts w:ascii="Palatino Linotype" w:eastAsia="Times New Roman" w:hAnsi="Palatino Linotype" w:cstheme="minorHAnsi"/>
          <w:color w:val="000000" w:themeColor="text1"/>
          <w:lang w:val="fr-FR"/>
        </w:rPr>
        <w:t>potable</w:t>
      </w:r>
      <w:r w:rsidRPr="00955956">
        <w:rPr>
          <w:rFonts w:ascii="Palatino Linotype" w:eastAsia="Times New Roman" w:hAnsi="Palatino Linotype" w:cstheme="minorHAnsi"/>
          <w:color w:val="000000" w:themeColor="text1"/>
          <w:lang w:val="fr-FR"/>
        </w:rPr>
        <w:t xml:space="preserve"> et une urbanisation massive</w:t>
      </w:r>
      <w:r>
        <w:rPr>
          <w:rFonts w:ascii="Palatino Linotype" w:eastAsia="Times New Roman" w:hAnsi="Palatino Linotype" w:cstheme="minorHAnsi"/>
          <w:color w:val="000000" w:themeColor="text1"/>
          <w:lang w:val="fr-FR"/>
        </w:rPr>
        <w:t>,</w:t>
      </w:r>
      <w:r w:rsidRPr="00955956">
        <w:rPr>
          <w:rFonts w:ascii="Palatino Linotype" w:eastAsia="Times New Roman" w:hAnsi="Palatino Linotype" w:cstheme="minorHAnsi"/>
          <w:color w:val="000000" w:themeColor="text1"/>
          <w:lang w:val="fr-FR"/>
        </w:rPr>
        <w:t xml:space="preserve"> </w:t>
      </w:r>
      <w:r w:rsidRPr="00955956">
        <w:rPr>
          <w:rFonts w:ascii="Palatino Linotype" w:eastAsia="Times New Roman" w:hAnsi="Palatino Linotype" w:cstheme="minorHAnsi"/>
          <w:color w:val="000000" w:themeColor="text1"/>
          <w:lang w:val="fr-FR"/>
        </w:rPr>
        <w:lastRenderedPageBreak/>
        <w:t>souvent dans des zones insalubres</w:t>
      </w:r>
      <w:r>
        <w:rPr>
          <w:rFonts w:ascii="Palatino Linotype" w:eastAsia="Times New Roman" w:hAnsi="Palatino Linotype" w:cstheme="minorHAnsi"/>
          <w:color w:val="000000" w:themeColor="text1"/>
          <w:lang w:val="fr-FR"/>
        </w:rPr>
        <w:t>,</w:t>
      </w:r>
      <w:r w:rsidRPr="00955956">
        <w:rPr>
          <w:rFonts w:ascii="Palatino Linotype" w:eastAsia="Times New Roman" w:hAnsi="Palatino Linotype" w:cstheme="minorHAnsi"/>
          <w:color w:val="000000" w:themeColor="text1"/>
          <w:lang w:val="fr-FR"/>
        </w:rPr>
        <w:t xml:space="preserve"> sont des exemples de conditions préalables à la propagation des maladies transmissibles et au développement d’infections pouvant conduire à un sepsis. </w:t>
      </w:r>
      <w:r>
        <w:rPr>
          <w:rFonts w:ascii="Palatino Linotype" w:eastAsia="Times New Roman" w:hAnsi="Palatino Linotype" w:cstheme="minorHAnsi"/>
          <w:color w:val="000000" w:themeColor="text1"/>
          <w:lang w:val="fr-FR"/>
        </w:rPr>
        <w:t>C’est pourquoi</w:t>
      </w:r>
      <w:r w:rsidRPr="00955956">
        <w:rPr>
          <w:rFonts w:ascii="Palatino Linotype" w:eastAsia="Times New Roman" w:hAnsi="Palatino Linotype" w:cstheme="minorHAnsi"/>
          <w:color w:val="000000" w:themeColor="text1"/>
          <w:lang w:val="fr-FR"/>
        </w:rPr>
        <w:t>, l'impact d</w:t>
      </w:r>
      <w:r>
        <w:rPr>
          <w:rFonts w:ascii="Palatino Linotype" w:eastAsia="Times New Roman" w:hAnsi="Palatino Linotype" w:cstheme="minorHAnsi"/>
          <w:color w:val="000000" w:themeColor="text1"/>
          <w:lang w:val="fr-FR"/>
        </w:rPr>
        <w:t>u</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est plus élevé dans les zones moins équipées pour y faire face.</w:t>
      </w:r>
    </w:p>
    <w:p w14:paraId="6C193581" w14:textId="77777777" w:rsidR="00B163D0" w:rsidRPr="00955956" w:rsidRDefault="00B163D0" w:rsidP="00B163D0">
      <w:pPr>
        <w:spacing w:before="100" w:beforeAutospacing="1" w:after="100" w:afterAutospacing="1"/>
        <w:rPr>
          <w:rFonts w:ascii="Palatino Linotype" w:eastAsia="Times New Roman" w:hAnsi="Palatino Linotype" w:cstheme="minorHAnsi"/>
          <w:color w:val="000000" w:themeColor="text1"/>
          <w:lang w:val="fr-FR"/>
        </w:rPr>
      </w:pPr>
      <w:r w:rsidRPr="00955956">
        <w:rPr>
          <w:rFonts w:ascii="Palatino Linotype" w:eastAsia="Times New Roman" w:hAnsi="Palatino Linotype" w:cstheme="minorHAnsi"/>
          <w:color w:val="000000" w:themeColor="text1"/>
          <w:lang w:val="fr-FR"/>
        </w:rPr>
        <w:t>Tout ce</w:t>
      </w:r>
      <w:r>
        <w:rPr>
          <w:rFonts w:ascii="Palatino Linotype" w:eastAsia="Times New Roman" w:hAnsi="Palatino Linotype" w:cstheme="minorHAnsi"/>
          <w:color w:val="000000" w:themeColor="text1"/>
          <w:lang w:val="fr-FR"/>
        </w:rPr>
        <w:t>la</w:t>
      </w:r>
      <w:r w:rsidRPr="00955956">
        <w:rPr>
          <w:rFonts w:ascii="Palatino Linotype" w:eastAsia="Times New Roman" w:hAnsi="Palatino Linotype" w:cstheme="minorHAnsi"/>
          <w:color w:val="000000" w:themeColor="text1"/>
          <w:lang w:val="fr-FR"/>
        </w:rPr>
        <w:t xml:space="preserve"> place l</w:t>
      </w:r>
      <w:r>
        <w:rPr>
          <w:rFonts w:ascii="Palatino Linotype" w:eastAsia="Times New Roman" w:hAnsi="Palatino Linotype" w:cstheme="minorHAnsi"/>
          <w:color w:val="000000" w:themeColor="text1"/>
          <w:lang w:val="fr-FR"/>
        </w:rPr>
        <w:t>e</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sur la carte des priorités mondiales en matière de santé publique et environnement</w:t>
      </w:r>
      <w:r>
        <w:rPr>
          <w:rFonts w:ascii="Palatino Linotype" w:eastAsia="Times New Roman" w:hAnsi="Palatino Linotype" w:cstheme="minorHAnsi"/>
          <w:color w:val="000000" w:themeColor="text1"/>
          <w:lang w:val="fr-FR"/>
        </w:rPr>
        <w:t>ales</w:t>
      </w:r>
      <w:r w:rsidRPr="00955956">
        <w:rPr>
          <w:rFonts w:ascii="Palatino Linotype" w:eastAsia="Times New Roman" w:hAnsi="Palatino Linotype" w:cstheme="minorHAnsi"/>
          <w:color w:val="000000" w:themeColor="text1"/>
          <w:lang w:val="fr-FR"/>
        </w:rPr>
        <w:t xml:space="preserve"> définies par les objectifs de développement durable </w:t>
      </w:r>
      <w:r>
        <w:rPr>
          <w:rFonts w:ascii="Palatino Linotype" w:eastAsia="Times New Roman" w:hAnsi="Palatino Linotype" w:cstheme="minorHAnsi"/>
          <w:color w:val="000000" w:themeColor="text1"/>
          <w:lang w:val="fr-FR"/>
        </w:rPr>
        <w:t xml:space="preserve">(ODD) </w:t>
      </w:r>
      <w:r w:rsidRPr="00955956">
        <w:rPr>
          <w:rFonts w:ascii="Palatino Linotype" w:eastAsia="Times New Roman" w:hAnsi="Palatino Linotype" w:cstheme="minorHAnsi"/>
          <w:color w:val="000000" w:themeColor="text1"/>
          <w:lang w:val="fr-FR"/>
        </w:rPr>
        <w:t xml:space="preserve">de l’ONU. Compte tenu des liens </w:t>
      </w:r>
      <w:r>
        <w:rPr>
          <w:rFonts w:ascii="Palatino Linotype" w:eastAsia="Times New Roman" w:hAnsi="Palatino Linotype" w:cstheme="minorHAnsi"/>
          <w:color w:val="000000" w:themeColor="text1"/>
          <w:lang w:val="fr-FR"/>
        </w:rPr>
        <w:t xml:space="preserve">avec </w:t>
      </w:r>
      <w:r w:rsidRPr="00955956">
        <w:rPr>
          <w:rFonts w:ascii="Palatino Linotype" w:eastAsia="Times New Roman" w:hAnsi="Palatino Linotype" w:cstheme="minorHAnsi"/>
          <w:color w:val="000000" w:themeColor="text1"/>
          <w:lang w:val="fr-FR"/>
        </w:rPr>
        <w:t>la mortalité maternelle et néonatale, la lutte contre l</w:t>
      </w:r>
      <w:r>
        <w:rPr>
          <w:rFonts w:ascii="Palatino Linotype" w:eastAsia="Times New Roman" w:hAnsi="Palatino Linotype" w:cstheme="minorHAnsi"/>
          <w:color w:val="000000" w:themeColor="text1"/>
          <w:lang w:val="fr-FR"/>
        </w:rPr>
        <w:t>e</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contribuera clairement à la réalisation des objectifs 3.1 et 3.2. L</w:t>
      </w:r>
      <w:r>
        <w:rPr>
          <w:rFonts w:ascii="Palatino Linotype" w:eastAsia="Times New Roman" w:hAnsi="Palatino Linotype" w:cstheme="minorHAnsi"/>
          <w:color w:val="000000" w:themeColor="text1"/>
          <w:lang w:val="fr-FR"/>
        </w:rPr>
        <w:t>e</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peut également entraîner la mort chez les patients atteints du VIH, de la tuberculose, du paludisme et d'autres maladies infectieuses incluses dans l</w:t>
      </w:r>
      <w:r>
        <w:rPr>
          <w:rFonts w:ascii="Palatino Linotype" w:eastAsia="Times New Roman" w:hAnsi="Palatino Linotype" w:cstheme="minorHAnsi"/>
          <w:color w:val="000000" w:themeColor="text1"/>
          <w:lang w:val="fr-FR"/>
        </w:rPr>
        <w:t>’objectif</w:t>
      </w:r>
      <w:r w:rsidRPr="00955956">
        <w:rPr>
          <w:rFonts w:ascii="Palatino Linotype" w:eastAsia="Times New Roman" w:hAnsi="Palatino Linotype" w:cstheme="minorHAnsi"/>
          <w:color w:val="000000" w:themeColor="text1"/>
          <w:lang w:val="fr-FR"/>
        </w:rPr>
        <w:t xml:space="preserve"> 3.3, bien que l</w:t>
      </w:r>
      <w:r>
        <w:rPr>
          <w:rFonts w:ascii="Palatino Linotype" w:eastAsia="Times New Roman" w:hAnsi="Palatino Linotype" w:cstheme="minorHAnsi"/>
          <w:color w:val="000000" w:themeColor="text1"/>
          <w:lang w:val="fr-FR"/>
        </w:rPr>
        <w:t>e sepsis</w:t>
      </w:r>
      <w:r w:rsidRPr="00955956">
        <w:rPr>
          <w:rFonts w:ascii="Palatino Linotype" w:eastAsia="Times New Roman" w:hAnsi="Palatino Linotype" w:cstheme="minorHAnsi"/>
          <w:color w:val="000000" w:themeColor="text1"/>
          <w:lang w:val="fr-FR"/>
        </w:rPr>
        <w:t xml:space="preserve"> ne soit pas </w:t>
      </w:r>
      <w:r>
        <w:rPr>
          <w:rFonts w:ascii="Palatino Linotype" w:eastAsia="Times New Roman" w:hAnsi="Palatino Linotype" w:cstheme="minorHAnsi"/>
          <w:color w:val="000000" w:themeColor="text1"/>
          <w:lang w:val="fr-FR"/>
        </w:rPr>
        <w:t xml:space="preserve">actuellement </w:t>
      </w:r>
      <w:r w:rsidRPr="00955956">
        <w:rPr>
          <w:rFonts w:ascii="Palatino Linotype" w:eastAsia="Times New Roman" w:hAnsi="Palatino Linotype" w:cstheme="minorHAnsi"/>
          <w:color w:val="000000" w:themeColor="text1"/>
          <w:lang w:val="fr-FR"/>
        </w:rPr>
        <w:t>l'un des indicateurs.</w:t>
      </w:r>
    </w:p>
    <w:p w14:paraId="1E268B0E" w14:textId="77777777" w:rsidR="00B163D0" w:rsidRPr="001447A4" w:rsidRDefault="00B163D0" w:rsidP="00B163D0">
      <w:pPr>
        <w:spacing w:before="100" w:beforeAutospacing="1" w:after="100" w:afterAutospacing="1"/>
        <w:rPr>
          <w:rFonts w:ascii="Palatino Linotype" w:eastAsia="Times New Roman" w:hAnsi="Palatino Linotype" w:cstheme="minorHAnsi"/>
          <w:color w:val="000000" w:themeColor="text1"/>
          <w:lang w:val="fr-FR"/>
        </w:rPr>
      </w:pPr>
      <w:r w:rsidRPr="00955956">
        <w:rPr>
          <w:rFonts w:ascii="Palatino Linotype" w:eastAsia="Times New Roman" w:hAnsi="Palatino Linotype" w:cstheme="minorHAnsi"/>
          <w:color w:val="000000" w:themeColor="text1"/>
          <w:lang w:val="fr-FR"/>
        </w:rPr>
        <w:t>Même s</w:t>
      </w:r>
      <w:r>
        <w:rPr>
          <w:rFonts w:ascii="Palatino Linotype" w:eastAsia="Times New Roman" w:hAnsi="Palatino Linotype" w:cstheme="minorHAnsi"/>
          <w:color w:val="000000" w:themeColor="text1"/>
          <w:lang w:val="fr-FR"/>
        </w:rPr>
        <w:t>i moins directement</w:t>
      </w:r>
      <w:r w:rsidRPr="00955956">
        <w:rPr>
          <w:rFonts w:ascii="Palatino Linotype" w:eastAsia="Times New Roman" w:hAnsi="Palatino Linotype" w:cstheme="minorHAnsi"/>
          <w:color w:val="000000" w:themeColor="text1"/>
          <w:lang w:val="fr-FR"/>
        </w:rPr>
        <w:t>, l</w:t>
      </w:r>
      <w:r>
        <w:rPr>
          <w:rFonts w:ascii="Palatino Linotype" w:eastAsia="Times New Roman" w:hAnsi="Palatino Linotype" w:cstheme="minorHAnsi"/>
          <w:color w:val="000000" w:themeColor="text1"/>
          <w:lang w:val="fr-FR"/>
        </w:rPr>
        <w:t>e</w:t>
      </w:r>
      <w:r w:rsidRPr="00955956">
        <w:rPr>
          <w:rFonts w:ascii="Palatino Linotype" w:eastAsia="Times New Roman" w:hAnsi="Palatino Linotype" w:cstheme="minorHAnsi"/>
          <w:color w:val="000000" w:themeColor="text1"/>
          <w:lang w:val="fr-FR"/>
        </w:rPr>
        <w:t xml:space="preserve"> sepsi</w:t>
      </w:r>
      <w:r>
        <w:rPr>
          <w:rFonts w:ascii="Palatino Linotype" w:eastAsia="Times New Roman" w:hAnsi="Palatino Linotype" w:cstheme="minorHAnsi"/>
          <w:color w:val="000000" w:themeColor="text1"/>
          <w:lang w:val="fr-FR"/>
        </w:rPr>
        <w:t>s</w:t>
      </w:r>
      <w:r w:rsidRPr="00955956">
        <w:rPr>
          <w:rFonts w:ascii="Palatino Linotype" w:eastAsia="Times New Roman" w:hAnsi="Palatino Linotype" w:cstheme="minorHAnsi"/>
          <w:color w:val="000000" w:themeColor="text1"/>
          <w:lang w:val="fr-FR"/>
        </w:rPr>
        <w:t xml:space="preserve"> est également pertinene pour les autres objectifs de santé énoncés dans l’ODD 3 (à savoir une couverture vaccinale adéquate, une couverture sanitaire universelle de qualité, la capacité de se conformer au Règlement sanitaire international, la préparation et les services d’eau et d’assainissement).</w:t>
      </w:r>
    </w:p>
    <w:p w14:paraId="47B14EDC" w14:textId="77777777" w:rsidR="00B163D0" w:rsidRPr="001447A4" w:rsidRDefault="00B163D0" w:rsidP="00B163D0">
      <w:pPr>
        <w:rPr>
          <w:rFonts w:ascii="Palatino Linotype" w:hAnsi="Palatino Linotype"/>
          <w:b/>
          <w:bCs/>
          <w:lang w:val="fr-FR"/>
        </w:rPr>
      </w:pPr>
      <w:r w:rsidRPr="001447A4">
        <w:rPr>
          <w:rFonts w:ascii="Palatino Linotype" w:hAnsi="Palatino Linotype"/>
          <w:b/>
          <w:bCs/>
          <w:lang w:val="fr-FR"/>
        </w:rPr>
        <w:t xml:space="preserve">Qu'est-ce que </w:t>
      </w:r>
      <w:r>
        <w:rPr>
          <w:rFonts w:ascii="Palatino Linotype" w:hAnsi="Palatino Linotype"/>
          <w:b/>
          <w:bCs/>
          <w:lang w:val="fr-FR"/>
        </w:rPr>
        <w:t xml:space="preserve">la </w:t>
      </w:r>
      <w:r w:rsidRPr="001447A4">
        <w:rPr>
          <w:rFonts w:ascii="Palatino Linotype" w:hAnsi="Palatino Linotype"/>
          <w:b/>
          <w:bCs/>
          <w:lang w:val="fr-FR"/>
        </w:rPr>
        <w:t>GSA attend de la publication de l'étude?</w:t>
      </w:r>
    </w:p>
    <w:p w14:paraId="782B1F4A" w14:textId="77777777" w:rsidR="00B163D0" w:rsidRPr="001447A4" w:rsidRDefault="00B163D0" w:rsidP="00B163D0">
      <w:pPr>
        <w:rPr>
          <w:rFonts w:ascii="Palatino Linotype" w:hAnsi="Palatino Linotype"/>
          <w:lang w:val="fr-FR"/>
        </w:rPr>
      </w:pPr>
      <w:r w:rsidRPr="001447A4">
        <w:rPr>
          <w:rFonts w:ascii="Palatino Linotype" w:hAnsi="Palatino Linotype"/>
          <w:lang w:val="fr-FR"/>
        </w:rPr>
        <w:t>La vision de la Global Sepsis Alliance est un monde sans sepsis et nous pouvons y parvenir par la prévention, la reconnaissance</w:t>
      </w:r>
      <w:r>
        <w:rPr>
          <w:rFonts w:ascii="Palatino Linotype" w:hAnsi="Palatino Linotype"/>
          <w:lang w:val="fr-FR"/>
        </w:rPr>
        <w:t xml:space="preserve"> précoce</w:t>
      </w:r>
      <w:r w:rsidRPr="001447A4">
        <w:rPr>
          <w:rFonts w:ascii="Palatino Linotype" w:hAnsi="Palatino Linotype"/>
          <w:lang w:val="fr-FR"/>
        </w:rPr>
        <w:t xml:space="preserve">, des traitements appropriés et la recherche. L'étude Global Burden of </w:t>
      </w:r>
      <w:r>
        <w:rPr>
          <w:rFonts w:ascii="Palatino Linotype" w:hAnsi="Palatino Linotype"/>
          <w:lang w:val="fr-FR"/>
        </w:rPr>
        <w:t>Sepsis</w:t>
      </w:r>
      <w:r w:rsidRPr="001447A4">
        <w:rPr>
          <w:rFonts w:ascii="Palatino Linotype" w:hAnsi="Palatino Linotype"/>
          <w:lang w:val="fr-FR"/>
        </w:rPr>
        <w:t xml:space="preserve"> crée un élan pour sensibiliser les professionnels, les parties prenantes, le public et surtout les décideurs </w:t>
      </w:r>
      <w:r>
        <w:rPr>
          <w:rFonts w:ascii="Palatino Linotype" w:hAnsi="Palatino Linotype"/>
          <w:lang w:val="fr-FR"/>
        </w:rPr>
        <w:t>su</w:t>
      </w:r>
      <w:r w:rsidRPr="001447A4">
        <w:rPr>
          <w:rFonts w:ascii="Palatino Linotype" w:hAnsi="Palatino Linotype"/>
          <w:lang w:val="fr-FR"/>
        </w:rPr>
        <w:t xml:space="preserve"> sepsi</w:t>
      </w:r>
      <w:r>
        <w:rPr>
          <w:rFonts w:ascii="Palatino Linotype" w:hAnsi="Palatino Linotype"/>
          <w:lang w:val="fr-FR"/>
        </w:rPr>
        <w:t>s</w:t>
      </w:r>
      <w:r w:rsidRPr="001447A4">
        <w:rPr>
          <w:rFonts w:ascii="Palatino Linotype" w:hAnsi="Palatino Linotype"/>
          <w:lang w:val="fr-FR"/>
        </w:rPr>
        <w:t xml:space="preserve">. Nous avons réalisé des progrès </w:t>
      </w:r>
      <w:r>
        <w:rPr>
          <w:rFonts w:ascii="Palatino Linotype" w:hAnsi="Palatino Linotype"/>
          <w:lang w:val="fr-FR"/>
        </w:rPr>
        <w:t>très importants</w:t>
      </w:r>
      <w:r w:rsidRPr="001447A4">
        <w:rPr>
          <w:rFonts w:ascii="Palatino Linotype" w:hAnsi="Palatino Linotype"/>
          <w:lang w:val="fr-FR"/>
        </w:rPr>
        <w:t xml:space="preserve"> au cours des dernières années, mais il reste encore beaucoup à faire. Nous demandons aux décideurs et aux instances dirigeantes du monde entier de reconnaître le lourd fardeau que représente le sepsis pour la santé publique, d'allouer des ressources et d'agir en conséquence pour mettre en œuvre des plans nationaux de prévention et de traitement du sepsis. Nous avons également besoin d'une meilleure collecte de données et de campagnes de sensibilisation continues pour lutter contre l</w:t>
      </w:r>
      <w:r>
        <w:rPr>
          <w:rFonts w:ascii="Palatino Linotype" w:hAnsi="Palatino Linotype"/>
          <w:lang w:val="fr-FR"/>
        </w:rPr>
        <w:t>e</w:t>
      </w:r>
      <w:r w:rsidRPr="001447A4">
        <w:rPr>
          <w:rFonts w:ascii="Palatino Linotype" w:hAnsi="Palatino Linotype"/>
          <w:lang w:val="fr-FR"/>
        </w:rPr>
        <w:t xml:space="preserve"> sepsi</w:t>
      </w:r>
      <w:r>
        <w:rPr>
          <w:rFonts w:ascii="Palatino Linotype" w:hAnsi="Palatino Linotype"/>
          <w:lang w:val="fr-FR"/>
        </w:rPr>
        <w:t>s</w:t>
      </w:r>
      <w:r w:rsidRPr="001447A4">
        <w:rPr>
          <w:rFonts w:ascii="Palatino Linotype" w:hAnsi="Palatino Linotype"/>
          <w:lang w:val="fr-FR"/>
        </w:rPr>
        <w:t>.</w:t>
      </w:r>
    </w:p>
    <w:p w14:paraId="295C6421" w14:textId="77777777" w:rsidR="00B163D0" w:rsidRPr="006C75A9" w:rsidRDefault="00B163D0" w:rsidP="00B163D0">
      <w:pPr>
        <w:rPr>
          <w:rFonts w:ascii="Palatino Linotype" w:hAnsi="Palatino Linotype"/>
          <w:b/>
          <w:bCs/>
          <w:lang w:val="fr-FR"/>
        </w:rPr>
      </w:pPr>
    </w:p>
    <w:p w14:paraId="5879FE68" w14:textId="77777777" w:rsidR="00B163D0" w:rsidRPr="001447A4" w:rsidRDefault="00B163D0" w:rsidP="00B163D0">
      <w:pPr>
        <w:rPr>
          <w:rFonts w:ascii="Palatino Linotype" w:hAnsi="Palatino Linotype"/>
          <w:b/>
          <w:bCs/>
          <w:lang w:val="fr-FR"/>
        </w:rPr>
      </w:pPr>
      <w:r w:rsidRPr="001447A4">
        <w:rPr>
          <w:rFonts w:ascii="Palatino Linotype" w:hAnsi="Palatino Linotype"/>
          <w:b/>
          <w:bCs/>
          <w:lang w:val="fr-FR"/>
        </w:rPr>
        <w:t>Qu'est-ce qui a déjà été fait?</w:t>
      </w:r>
    </w:p>
    <w:p w14:paraId="5B21D35E" w14:textId="77777777" w:rsidR="00B163D0" w:rsidRPr="001447A4" w:rsidRDefault="00B163D0" w:rsidP="00B163D0">
      <w:pPr>
        <w:rPr>
          <w:rFonts w:ascii="Palatino Linotype" w:hAnsi="Palatino Linotype"/>
          <w:lang w:val="fr-FR"/>
        </w:rPr>
      </w:pPr>
      <w:r w:rsidRPr="001447A4">
        <w:rPr>
          <w:rFonts w:ascii="Palatino Linotype" w:hAnsi="Palatino Linotype"/>
          <w:lang w:val="fr-FR"/>
        </w:rPr>
        <w:t xml:space="preserve">Au fil des années, la Global Sepsis Alliance et de nombreuses autres organisations et personnes ont contribué à sensibiliser le public et à mettre en œuvre un traitement efficace du sepsis. En 2012, la GSA a instauré la Journée mondiale du sepsis. Chaque année, le 13 septembre, des centaines d'initiatives organisées par nos membres et partenaires se déroulent dans le monde entier. Nous organisons également le Congrès mondial sur le sepsis et le Symposium sur le sepsis, qui réunissent des experts de renom et des acteurs clés engagés dans la lutte contre le sepsis. De plus, nous travaillons également pour engager les décideurs politiques à mettre en œuvre les recommandations de l'OMS. En fait, en 2017, l'Assemblée mondiale de la santé, </w:t>
      </w:r>
      <w:r w:rsidRPr="001447A4">
        <w:rPr>
          <w:rFonts w:ascii="Palatino Linotype" w:hAnsi="Palatino Linotype"/>
          <w:lang w:val="fr-FR"/>
        </w:rPr>
        <w:lastRenderedPageBreak/>
        <w:t>l'organe exécutif de l'OMS, a adopté une résolution sur le sepsis. La résolution exhorte les 194 États membres des Nations Unies à mettre en œuvre des mesures appropriées pour réduire le fardeau économique humain et sanitaire d</w:t>
      </w:r>
      <w:r>
        <w:rPr>
          <w:rFonts w:ascii="Palatino Linotype" w:hAnsi="Palatino Linotype"/>
          <w:lang w:val="fr-FR"/>
        </w:rPr>
        <w:t>u</w:t>
      </w:r>
      <w:r w:rsidRPr="001447A4">
        <w:rPr>
          <w:rFonts w:ascii="Palatino Linotype" w:hAnsi="Palatino Linotype"/>
          <w:lang w:val="fr-FR"/>
        </w:rPr>
        <w:t>. Cependant, à ce jour, seuls 16 pays ont mis en œuvre ou proposé des plans nationaux.</w:t>
      </w:r>
    </w:p>
    <w:p w14:paraId="3BB69317" w14:textId="77777777" w:rsidR="00B163D0" w:rsidRPr="006C75A9" w:rsidRDefault="00B163D0" w:rsidP="00B163D0">
      <w:pPr>
        <w:rPr>
          <w:rFonts w:ascii="Palatino Linotype" w:hAnsi="Palatino Linotype"/>
          <w:lang w:val="fr-FR"/>
        </w:rPr>
      </w:pPr>
    </w:p>
    <w:p w14:paraId="6635C04E" w14:textId="77777777" w:rsidR="00B163D0" w:rsidRPr="000F2837" w:rsidRDefault="00B163D0" w:rsidP="00B163D0">
      <w:pPr>
        <w:rPr>
          <w:rFonts w:ascii="Palatino Linotype" w:hAnsi="Palatino Linotype"/>
          <w:i/>
          <w:iCs/>
          <w:lang w:val="en-US"/>
        </w:rPr>
      </w:pPr>
      <w:r w:rsidRPr="000F2837">
        <w:rPr>
          <w:rFonts w:ascii="Palatino Linotype" w:hAnsi="Palatino Linotype"/>
          <w:i/>
          <w:iCs/>
          <w:highlight w:val="yellow"/>
          <w:lang w:val="en-US"/>
        </w:rPr>
        <w:t>Add here additional case studies/achievements</w:t>
      </w:r>
    </w:p>
    <w:p w14:paraId="371F6034" w14:textId="77777777" w:rsidR="00B163D0" w:rsidRPr="000F2837" w:rsidRDefault="00B163D0" w:rsidP="00B163D0">
      <w:pPr>
        <w:rPr>
          <w:rFonts w:ascii="Palatino Linotype" w:hAnsi="Palatino Linotype"/>
          <w:i/>
          <w:iCs/>
          <w:lang w:val="en-US"/>
        </w:rPr>
      </w:pPr>
    </w:p>
    <w:p w14:paraId="5EBE8AAF" w14:textId="77777777" w:rsidR="0041162B" w:rsidRPr="00CD5CD2" w:rsidRDefault="0041162B" w:rsidP="0041162B">
      <w:pPr>
        <w:rPr>
          <w:rFonts w:eastAsia="Times New Roman"/>
          <w:color w:val="000000"/>
          <w:lang w:val="en-US"/>
        </w:rPr>
      </w:pPr>
      <w:r w:rsidRPr="00CD5CD2">
        <w:rPr>
          <w:rFonts w:ascii="Palatino Linotype" w:eastAsia="Times New Roman" w:hAnsi="Palatino Linotype"/>
          <w:b/>
          <w:bCs/>
          <w:color w:val="000000"/>
          <w:lang w:val="en-US"/>
        </w:rPr>
        <w:t>Ce qui doit être fait?</w:t>
      </w:r>
    </w:p>
    <w:p w14:paraId="49F29D44" w14:textId="1CA18E90" w:rsidR="00B163D0" w:rsidRPr="0041162B" w:rsidRDefault="0041162B" w:rsidP="002277BE">
      <w:pPr>
        <w:rPr>
          <w:rFonts w:eastAsia="Times New Roman"/>
          <w:color w:val="000000"/>
        </w:rPr>
      </w:pPr>
      <w:r w:rsidRPr="0041162B">
        <w:rPr>
          <w:rFonts w:ascii="Palatino Linotype" w:eastAsia="Times New Roman" w:hAnsi="Palatino Linotype"/>
          <w:color w:val="000000"/>
        </w:rPr>
        <w:t>Les gouvernements et les organisations internationales doivent allouer des fonds et des ressources à la recherche, aux campagnes de sensibilisation, à la mise en œuvre de procédures dans les hôpitaux et au soutien des patients et de leurs familles. À cet égard, les États membres de l’OMS doivent prendre en compte le sepsis plus globalement. Les organisations internationales, telles que l'Union européenne, peuvent faciliter ce processus par le biais de programmes spécifiques (programmes de prise en charge de l'infection) et par le partage d’expériences en matière de bonnes pratiques. En outre, l’OMS, et ses délégations régionales, devrait se concentrer davantage sur le sepsis en allouant davantage de ressources et de personnel spécialisé.</w:t>
      </w:r>
    </w:p>
    <w:sectPr w:rsidR="00B163D0" w:rsidRPr="0041162B" w:rsidSect="00CD5CD2">
      <w:headerReference w:type="even" r:id="rId8"/>
      <w:headerReference w:type="default" r:id="rId9"/>
      <w:footerReference w:type="even" r:id="rId10"/>
      <w:footerReference w:type="default" r:id="rId11"/>
      <w:headerReference w:type="first" r:id="rId12"/>
      <w:footerReference w:type="first" r:id="rId13"/>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C72B" w14:textId="77777777" w:rsidR="00FE69FE" w:rsidRDefault="00FE69FE">
      <w:r>
        <w:separator/>
      </w:r>
    </w:p>
  </w:endnote>
  <w:endnote w:type="continuationSeparator" w:id="0">
    <w:p w14:paraId="110B1242" w14:textId="77777777" w:rsidR="00FE69FE" w:rsidRDefault="00FE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763F" w14:textId="77777777" w:rsidR="00207F9A" w:rsidRDefault="0020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0FDD" w14:textId="77777777" w:rsidR="00207F9A" w:rsidRDefault="00207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782C9A1D" w:rsidR="00A336FA" w:rsidRDefault="00A336FA">
    <w:pPr>
      <w:pStyle w:val="Footer"/>
    </w:pPr>
    <w:bookmarkStart w:id="1" w:name="_GoBack"/>
    <w:bookmarkEnd w:id="1"/>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19B91" w14:textId="77777777" w:rsidR="00FE69FE" w:rsidRDefault="00FE69FE">
      <w:bookmarkStart w:id="0" w:name="_Hlk483827447"/>
      <w:bookmarkEnd w:id="0"/>
      <w:r>
        <w:separator/>
      </w:r>
    </w:p>
  </w:footnote>
  <w:footnote w:type="continuationSeparator" w:id="0">
    <w:p w14:paraId="7980E5FA" w14:textId="77777777" w:rsidR="00FE69FE" w:rsidRDefault="00FE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5C4A" w14:textId="77777777" w:rsidR="00207F9A" w:rsidRDefault="0020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79E00706"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0A609BFA"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0F96F86E"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54325"/>
    <w:rsid w:val="00055277"/>
    <w:rsid w:val="00061048"/>
    <w:rsid w:val="00072355"/>
    <w:rsid w:val="00074AA8"/>
    <w:rsid w:val="000A577C"/>
    <w:rsid w:val="000A7C27"/>
    <w:rsid w:val="000C08BA"/>
    <w:rsid w:val="001167F6"/>
    <w:rsid w:val="0012436C"/>
    <w:rsid w:val="001336BE"/>
    <w:rsid w:val="00133AC9"/>
    <w:rsid w:val="001351CC"/>
    <w:rsid w:val="00145644"/>
    <w:rsid w:val="00174B4F"/>
    <w:rsid w:val="00177464"/>
    <w:rsid w:val="00181926"/>
    <w:rsid w:val="00185C6F"/>
    <w:rsid w:val="001902D7"/>
    <w:rsid w:val="001B7700"/>
    <w:rsid w:val="001C2E05"/>
    <w:rsid w:val="001E194C"/>
    <w:rsid w:val="001F7767"/>
    <w:rsid w:val="00204B37"/>
    <w:rsid w:val="00207F9A"/>
    <w:rsid w:val="00210A4D"/>
    <w:rsid w:val="0021186D"/>
    <w:rsid w:val="0021780B"/>
    <w:rsid w:val="002277BE"/>
    <w:rsid w:val="00241A9A"/>
    <w:rsid w:val="0024623B"/>
    <w:rsid w:val="0024678F"/>
    <w:rsid w:val="002643D8"/>
    <w:rsid w:val="002804FC"/>
    <w:rsid w:val="00286E25"/>
    <w:rsid w:val="0029044E"/>
    <w:rsid w:val="00292C21"/>
    <w:rsid w:val="00351612"/>
    <w:rsid w:val="00362F62"/>
    <w:rsid w:val="003B7383"/>
    <w:rsid w:val="003C09E4"/>
    <w:rsid w:val="003E27B6"/>
    <w:rsid w:val="003E3C32"/>
    <w:rsid w:val="00400F21"/>
    <w:rsid w:val="0041162B"/>
    <w:rsid w:val="00421917"/>
    <w:rsid w:val="00425F2F"/>
    <w:rsid w:val="004918F2"/>
    <w:rsid w:val="00513F69"/>
    <w:rsid w:val="00536536"/>
    <w:rsid w:val="005461B0"/>
    <w:rsid w:val="00566402"/>
    <w:rsid w:val="00566D89"/>
    <w:rsid w:val="00576189"/>
    <w:rsid w:val="00581491"/>
    <w:rsid w:val="0058500D"/>
    <w:rsid w:val="005867DB"/>
    <w:rsid w:val="005A6096"/>
    <w:rsid w:val="005B3366"/>
    <w:rsid w:val="005C0B96"/>
    <w:rsid w:val="005D5557"/>
    <w:rsid w:val="006028C8"/>
    <w:rsid w:val="0061095F"/>
    <w:rsid w:val="00643501"/>
    <w:rsid w:val="0064507A"/>
    <w:rsid w:val="00665CA4"/>
    <w:rsid w:val="006824F2"/>
    <w:rsid w:val="00695860"/>
    <w:rsid w:val="006A7E20"/>
    <w:rsid w:val="006E4C6D"/>
    <w:rsid w:val="00711F5B"/>
    <w:rsid w:val="0071330F"/>
    <w:rsid w:val="0071619D"/>
    <w:rsid w:val="00723E58"/>
    <w:rsid w:val="007301EC"/>
    <w:rsid w:val="007327F4"/>
    <w:rsid w:val="00762A8C"/>
    <w:rsid w:val="00765573"/>
    <w:rsid w:val="007A3FF2"/>
    <w:rsid w:val="007B183D"/>
    <w:rsid w:val="007B7571"/>
    <w:rsid w:val="007D087A"/>
    <w:rsid w:val="007D0AE9"/>
    <w:rsid w:val="007F6CBE"/>
    <w:rsid w:val="008042F5"/>
    <w:rsid w:val="00824AA8"/>
    <w:rsid w:val="00870AC4"/>
    <w:rsid w:val="008B0E14"/>
    <w:rsid w:val="008B4060"/>
    <w:rsid w:val="008C08EC"/>
    <w:rsid w:val="008D09EF"/>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C52F7"/>
    <w:rsid w:val="009D2B23"/>
    <w:rsid w:val="00A05599"/>
    <w:rsid w:val="00A10A78"/>
    <w:rsid w:val="00A336FA"/>
    <w:rsid w:val="00A47F02"/>
    <w:rsid w:val="00A54965"/>
    <w:rsid w:val="00A62EAC"/>
    <w:rsid w:val="00A6560A"/>
    <w:rsid w:val="00A66944"/>
    <w:rsid w:val="00A9231F"/>
    <w:rsid w:val="00AC02DF"/>
    <w:rsid w:val="00AF0EB6"/>
    <w:rsid w:val="00B163D0"/>
    <w:rsid w:val="00B26444"/>
    <w:rsid w:val="00B42B04"/>
    <w:rsid w:val="00BB754D"/>
    <w:rsid w:val="00BF0EFD"/>
    <w:rsid w:val="00BF3FCE"/>
    <w:rsid w:val="00C02547"/>
    <w:rsid w:val="00C31E46"/>
    <w:rsid w:val="00C836BA"/>
    <w:rsid w:val="00C83923"/>
    <w:rsid w:val="00C8556A"/>
    <w:rsid w:val="00C858D5"/>
    <w:rsid w:val="00CD5CD2"/>
    <w:rsid w:val="00CE23F2"/>
    <w:rsid w:val="00D06F9A"/>
    <w:rsid w:val="00D0760C"/>
    <w:rsid w:val="00D106C1"/>
    <w:rsid w:val="00D25087"/>
    <w:rsid w:val="00D463D4"/>
    <w:rsid w:val="00D5713A"/>
    <w:rsid w:val="00D80DD7"/>
    <w:rsid w:val="00D9180D"/>
    <w:rsid w:val="00DA3832"/>
    <w:rsid w:val="00DA55C9"/>
    <w:rsid w:val="00DC4BE8"/>
    <w:rsid w:val="00DD33E9"/>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C7A"/>
    <w:rsid w:val="00EF1E94"/>
    <w:rsid w:val="00EF7A96"/>
    <w:rsid w:val="00F33E81"/>
    <w:rsid w:val="00F66262"/>
    <w:rsid w:val="00F73C34"/>
    <w:rsid w:val="00F7545C"/>
    <w:rsid w:val="00F758F6"/>
    <w:rsid w:val="00FA65D1"/>
    <w:rsid w:val="00FE6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 w:id="19380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ldsepsisday.org/sepsisfa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7</Pages>
  <Words>2271</Words>
  <Characters>12948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Manager/>
  <Company>Global Sepsis Alliance</Company>
  <LinksUpToDate>false</LinksUpToDate>
  <CharactersWithSpaces>15189</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3</cp:revision>
  <cp:lastPrinted>2017-05-29T11:26:00Z</cp:lastPrinted>
  <dcterms:created xsi:type="dcterms:W3CDTF">2020-01-16T15:24:00Z</dcterms:created>
  <dcterms:modified xsi:type="dcterms:W3CDTF">2020-01-16T15:45:00Z</dcterms:modified>
  <cp:category/>
</cp:coreProperties>
</file>